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D0C2" w14:textId="03B880B3" w:rsidR="00AB63C3" w:rsidRPr="0020713B" w:rsidRDefault="00983DDD" w:rsidP="00AB63C3">
      <w:pPr>
        <w:pStyle w:val="Title"/>
        <w:rPr>
          <w:rStyle w:val="DocTitle"/>
          <w:color w:val="595959" w:themeColor="text1" w:themeTint="A6"/>
        </w:rPr>
      </w:pPr>
      <w:bookmarkStart w:id="0" w:name="_Toc270846599"/>
      <w:bookmarkStart w:id="1" w:name="_Toc275283084"/>
      <w:r>
        <w:rPr>
          <w:rStyle w:val="DocTitle"/>
          <w:color w:val="595959" w:themeColor="text1" w:themeTint="A6"/>
        </w:rPr>
        <w:softHyphen/>
      </w:r>
    </w:p>
    <w:p w14:paraId="0C23629E" w14:textId="19B89187" w:rsidR="00747299" w:rsidRPr="0020713B" w:rsidRDefault="00747299" w:rsidP="000665C7">
      <w:pPr>
        <w:pStyle w:val="Heading1"/>
        <w:rPr>
          <w:color w:val="595959" w:themeColor="text1" w:themeTint="A6"/>
        </w:rPr>
      </w:pPr>
    </w:p>
    <w:bookmarkEnd w:id="0"/>
    <w:bookmarkEnd w:id="1"/>
    <w:p w14:paraId="3E5395FB" w14:textId="4A98416E" w:rsidR="00CA6B32" w:rsidRDefault="00CA6B32" w:rsidP="00376306">
      <w:pPr>
        <w:pStyle w:val="Heading1"/>
        <w:rPr>
          <w:color w:val="404040" w:themeColor="text1" w:themeTint="BF"/>
        </w:rPr>
      </w:pPr>
      <w:r w:rsidRPr="0020713B">
        <w:rPr>
          <w:noProof/>
          <w:color w:val="595959" w:themeColor="text1" w:themeTint="A6"/>
        </w:rPr>
        <mc:AlternateContent>
          <mc:Choice Requires="wps">
            <w:drawing>
              <wp:anchor distT="0" distB="0" distL="114300" distR="114300" simplePos="0" relativeHeight="251665408" behindDoc="0" locked="0" layoutInCell="1" allowOverlap="1" wp14:anchorId="734173E5" wp14:editId="6C494F1E">
                <wp:simplePos x="0" y="0"/>
                <wp:positionH relativeFrom="column">
                  <wp:posOffset>-85725</wp:posOffset>
                </wp:positionH>
                <wp:positionV relativeFrom="paragraph">
                  <wp:posOffset>69215</wp:posOffset>
                </wp:positionV>
                <wp:extent cx="9648825" cy="457200"/>
                <wp:effectExtent l="0" t="0" r="0" b="0"/>
                <wp:wrapNone/>
                <wp:docPr id="2135795975" name="Text Box 4"/>
                <wp:cNvGraphicFramePr/>
                <a:graphic xmlns:a="http://schemas.openxmlformats.org/drawingml/2006/main">
                  <a:graphicData uri="http://schemas.microsoft.com/office/word/2010/wordprocessingShape">
                    <wps:wsp>
                      <wps:cNvSpPr txBox="1"/>
                      <wps:spPr>
                        <a:xfrm>
                          <a:off x="0" y="0"/>
                          <a:ext cx="9648825" cy="457200"/>
                        </a:xfrm>
                        <a:prstGeom prst="rect">
                          <a:avLst/>
                        </a:prstGeom>
                        <a:noFill/>
                        <a:ln w="6350">
                          <a:noFill/>
                        </a:ln>
                      </wps:spPr>
                      <wps:txbx>
                        <w:txbxContent>
                          <w:p w14:paraId="1DBC7687" w14:textId="6D8EEF91" w:rsidR="00B22132" w:rsidRPr="00BF0859" w:rsidRDefault="00CA7F38" w:rsidP="00CA6B32">
                            <w:pPr>
                              <w:rPr>
                                <w:b/>
                                <w:bCs/>
                                <w:color w:val="AC1D37"/>
                                <w:sz w:val="48"/>
                                <w:szCs w:val="48"/>
                                <w:lang w:val="en-US"/>
                              </w:rPr>
                            </w:pPr>
                            <w:r>
                              <w:rPr>
                                <w:b/>
                                <w:bCs/>
                                <w:color w:val="AC1D37"/>
                                <w:sz w:val="48"/>
                                <w:szCs w:val="48"/>
                                <w:lang w:val="en-US"/>
                              </w:rPr>
                              <w:t>Springfield</w:t>
                            </w:r>
                            <w:r w:rsidR="00BF0859">
                              <w:rPr>
                                <w:b/>
                                <w:bCs/>
                                <w:color w:val="AC1D37"/>
                                <w:sz w:val="48"/>
                                <w:szCs w:val="48"/>
                                <w:lang w:val="en-US"/>
                              </w:rPr>
                              <w:t xml:space="preserve"> R</w:t>
                            </w:r>
                            <w:r w:rsidR="001B5FE8">
                              <w:rPr>
                                <w:b/>
                                <w:bCs/>
                                <w:color w:val="AC1D37"/>
                                <w:sz w:val="48"/>
                                <w:szCs w:val="48"/>
                                <w:lang w:val="en-US"/>
                              </w:rPr>
                              <w:t xml:space="preserve">egional </w:t>
                            </w:r>
                            <w:r w:rsidR="00BF0859">
                              <w:rPr>
                                <w:b/>
                                <w:bCs/>
                                <w:color w:val="AC1D37"/>
                                <w:sz w:val="48"/>
                                <w:szCs w:val="48"/>
                                <w:lang w:val="en-US"/>
                              </w:rPr>
                              <w:t>J</w:t>
                            </w:r>
                            <w:r w:rsidR="001B5FE8">
                              <w:rPr>
                                <w:b/>
                                <w:bCs/>
                                <w:color w:val="AC1D37"/>
                                <w:sz w:val="48"/>
                                <w:szCs w:val="48"/>
                                <w:lang w:val="en-US"/>
                              </w:rPr>
                              <w:t xml:space="preserve">obs </w:t>
                            </w:r>
                            <w:r w:rsidR="00BF0859">
                              <w:rPr>
                                <w:b/>
                                <w:bCs/>
                                <w:color w:val="AC1D37"/>
                                <w:sz w:val="48"/>
                                <w:szCs w:val="48"/>
                                <w:lang w:val="en-US"/>
                              </w:rPr>
                              <w:t>C</w:t>
                            </w:r>
                            <w:r w:rsidR="001B5FE8">
                              <w:rPr>
                                <w:b/>
                                <w:bCs/>
                                <w:color w:val="AC1D37"/>
                                <w:sz w:val="48"/>
                                <w:szCs w:val="48"/>
                                <w:lang w:val="en-US"/>
                              </w:rPr>
                              <w:t>ommittee</w:t>
                            </w:r>
                            <w:r w:rsidR="00BF0859">
                              <w:rPr>
                                <w:b/>
                                <w:bCs/>
                                <w:color w:val="AC1D37"/>
                                <w:sz w:val="48"/>
                                <w:szCs w:val="48"/>
                                <w:lang w:val="en-US"/>
                              </w:rPr>
                              <w:t xml:space="preserve"> – Action Plan 2024-25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173E5" id="_x0000_t202" coordsize="21600,21600" o:spt="202" path="m,l,21600r21600,l21600,xe">
                <v:stroke joinstyle="miter"/>
                <v:path gradientshapeok="t" o:connecttype="rect"/>
              </v:shapetype>
              <v:shape id="Text Box 4" o:spid="_x0000_s1026" type="#_x0000_t202" style="position:absolute;margin-left:-6.75pt;margin-top:5.45pt;width:759.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AQFQ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" filled="f" stroked="f" strokeweight=".5pt">
                <v:textbox>
                  <w:txbxContent>
                    <w:p w14:paraId="1DBC7687" w14:textId="6D8EEF91" w:rsidR="00B22132" w:rsidRPr="00BF0859" w:rsidRDefault="00CA7F38" w:rsidP="00CA6B32">
                      <w:pPr>
                        <w:rPr>
                          <w:b/>
                          <w:bCs/>
                          <w:color w:val="AC1D37"/>
                          <w:sz w:val="48"/>
                          <w:szCs w:val="48"/>
                          <w:lang w:val="en-US"/>
                        </w:rPr>
                      </w:pPr>
                      <w:r>
                        <w:rPr>
                          <w:b/>
                          <w:bCs/>
                          <w:color w:val="AC1D37"/>
                          <w:sz w:val="48"/>
                          <w:szCs w:val="48"/>
                          <w:lang w:val="en-US"/>
                        </w:rPr>
                        <w:t>Springfield</w:t>
                      </w:r>
                      <w:r w:rsidR="00BF0859">
                        <w:rPr>
                          <w:b/>
                          <w:bCs/>
                          <w:color w:val="AC1D37"/>
                          <w:sz w:val="48"/>
                          <w:szCs w:val="48"/>
                          <w:lang w:val="en-US"/>
                        </w:rPr>
                        <w:t xml:space="preserve"> R</w:t>
                      </w:r>
                      <w:r w:rsidR="001B5FE8">
                        <w:rPr>
                          <w:b/>
                          <w:bCs/>
                          <w:color w:val="AC1D37"/>
                          <w:sz w:val="48"/>
                          <w:szCs w:val="48"/>
                          <w:lang w:val="en-US"/>
                        </w:rPr>
                        <w:t xml:space="preserve">egional </w:t>
                      </w:r>
                      <w:r w:rsidR="00BF0859">
                        <w:rPr>
                          <w:b/>
                          <w:bCs/>
                          <w:color w:val="AC1D37"/>
                          <w:sz w:val="48"/>
                          <w:szCs w:val="48"/>
                          <w:lang w:val="en-US"/>
                        </w:rPr>
                        <w:t>J</w:t>
                      </w:r>
                      <w:r w:rsidR="001B5FE8">
                        <w:rPr>
                          <w:b/>
                          <w:bCs/>
                          <w:color w:val="AC1D37"/>
                          <w:sz w:val="48"/>
                          <w:szCs w:val="48"/>
                          <w:lang w:val="en-US"/>
                        </w:rPr>
                        <w:t xml:space="preserve">obs </w:t>
                      </w:r>
                      <w:r w:rsidR="00BF0859">
                        <w:rPr>
                          <w:b/>
                          <w:bCs/>
                          <w:color w:val="AC1D37"/>
                          <w:sz w:val="48"/>
                          <w:szCs w:val="48"/>
                          <w:lang w:val="en-US"/>
                        </w:rPr>
                        <w:t>C</w:t>
                      </w:r>
                      <w:r w:rsidR="001B5FE8">
                        <w:rPr>
                          <w:b/>
                          <w:bCs/>
                          <w:color w:val="AC1D37"/>
                          <w:sz w:val="48"/>
                          <w:szCs w:val="48"/>
                          <w:lang w:val="en-US"/>
                        </w:rPr>
                        <w:t>ommittee</w:t>
                      </w:r>
                      <w:r w:rsidR="00BF0859">
                        <w:rPr>
                          <w:b/>
                          <w:bCs/>
                          <w:color w:val="AC1D37"/>
                          <w:sz w:val="48"/>
                          <w:szCs w:val="48"/>
                          <w:lang w:val="en-US"/>
                        </w:rPr>
                        <w:t xml:space="preserve"> – Action Plan 2024-25</w:t>
                      </w:r>
                    </w:p>
                  </w:txbxContent>
                </v:textbox>
              </v:shape>
            </w:pict>
          </mc:Fallback>
        </mc:AlternateContent>
      </w:r>
    </w:p>
    <w:p w14:paraId="2C199333" w14:textId="77777777" w:rsidR="00692582" w:rsidRDefault="00692582" w:rsidP="00E70F12">
      <w:pPr>
        <w:rPr>
          <w:color w:val="404040" w:themeColor="text1" w:themeTint="BF"/>
          <w:vertAlign w:val="subscript"/>
        </w:rPr>
      </w:pPr>
    </w:p>
    <w:tbl>
      <w:tblPr>
        <w:tblStyle w:val="TableGrid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2802"/>
        <w:gridCol w:w="2693"/>
        <w:gridCol w:w="2507"/>
      </w:tblGrid>
      <w:tr w:rsidR="00801941" w:rsidRPr="00EA0A52" w14:paraId="7A512E5F" w14:textId="77777777" w:rsidTr="00F064E8">
        <w:trPr>
          <w:jc w:val="center"/>
        </w:trPr>
        <w:tc>
          <w:tcPr>
            <w:tcW w:w="20930" w:type="dxa"/>
            <w:gridSpan w:val="4"/>
            <w:shd w:val="clear" w:color="auto" w:fill="000000" w:themeFill="text1"/>
          </w:tcPr>
          <w:p w14:paraId="02510C4A" w14:textId="77777777" w:rsidR="00801941" w:rsidRPr="00EA0A52" w:rsidRDefault="00801941" w:rsidP="007F3199">
            <w:pPr>
              <w:spacing w:before="60" w:after="60"/>
              <w:rPr>
                <w:b/>
                <w:bCs/>
                <w:lang w:eastAsia="en-US"/>
              </w:rPr>
            </w:pPr>
            <w:r>
              <w:rPr>
                <w:b/>
                <w:bCs/>
                <w:lang w:eastAsia="en-US"/>
              </w:rPr>
              <w:t>Purpose</w:t>
            </w:r>
          </w:p>
        </w:tc>
      </w:tr>
      <w:tr w:rsidR="00801941" w:rsidRPr="00EA0A52" w14:paraId="4AEFF069" w14:textId="77777777" w:rsidTr="00F064E8">
        <w:trPr>
          <w:jc w:val="center"/>
        </w:trPr>
        <w:tc>
          <w:tcPr>
            <w:tcW w:w="20930" w:type="dxa"/>
            <w:gridSpan w:val="4"/>
            <w:shd w:val="clear" w:color="auto" w:fill="auto"/>
          </w:tcPr>
          <w:p w14:paraId="176CFB43" w14:textId="2507895D" w:rsidR="00801941" w:rsidRPr="008A3742" w:rsidRDefault="00801941" w:rsidP="007F3199">
            <w:pPr>
              <w:spacing w:before="60" w:after="60"/>
              <w:rPr>
                <w:lang w:eastAsia="en-US"/>
              </w:rPr>
            </w:pPr>
            <w:r w:rsidRPr="008A3742">
              <w:rPr>
                <w:lang w:eastAsia="en-US"/>
              </w:rPr>
              <w:t>This</w:t>
            </w:r>
            <w:r w:rsidR="00F064E8">
              <w:rPr>
                <w:lang w:eastAsia="en-US"/>
              </w:rPr>
              <w:t xml:space="preserve"> Annual</w:t>
            </w:r>
            <w:r>
              <w:rPr>
                <w:lang w:eastAsia="en-US"/>
              </w:rPr>
              <w:t xml:space="preserve"> </w:t>
            </w:r>
            <w:r w:rsidRPr="008A3742">
              <w:rPr>
                <w:lang w:eastAsia="en-US"/>
              </w:rPr>
              <w:t>Action Plan outlines local solutions being implemented by the</w:t>
            </w:r>
            <w:r>
              <w:rPr>
                <w:lang w:eastAsia="en-US"/>
              </w:rPr>
              <w:t xml:space="preserve"> </w:t>
            </w:r>
            <w:r w:rsidR="00CA7F38">
              <w:rPr>
                <w:lang w:eastAsia="en-US"/>
              </w:rPr>
              <w:t>Springfield</w:t>
            </w:r>
            <w:r w:rsidRPr="008A3742">
              <w:rPr>
                <w:lang w:eastAsia="en-US"/>
              </w:rPr>
              <w:t xml:space="preserve"> Regional Jobs Committee</w:t>
            </w:r>
            <w:r w:rsidR="001B5FE8">
              <w:rPr>
                <w:lang w:eastAsia="en-US"/>
              </w:rPr>
              <w:t xml:space="preserve"> (RJC)</w:t>
            </w:r>
            <w:r>
              <w:rPr>
                <w:lang w:eastAsia="en-US"/>
              </w:rPr>
              <w:t xml:space="preserve">. </w:t>
            </w:r>
            <w:r w:rsidRPr="008A3742">
              <w:rPr>
                <w:lang w:eastAsia="en-US"/>
              </w:rPr>
              <w:t xml:space="preserve">The </w:t>
            </w:r>
            <w:r w:rsidR="00CA7F38">
              <w:rPr>
                <w:lang w:eastAsia="en-US"/>
              </w:rPr>
              <w:t>Springfield</w:t>
            </w:r>
            <w:r>
              <w:rPr>
                <w:lang w:eastAsia="en-US"/>
              </w:rPr>
              <w:t xml:space="preserve"> </w:t>
            </w:r>
            <w:r w:rsidRPr="008A3742">
              <w:rPr>
                <w:lang w:eastAsia="en-US"/>
              </w:rPr>
              <w:t>RJC d</w:t>
            </w:r>
            <w:r>
              <w:rPr>
                <w:lang w:eastAsia="en-US"/>
              </w:rPr>
              <w:t>evelop and deliver</w:t>
            </w:r>
            <w:r w:rsidRPr="008A3742">
              <w:rPr>
                <w:lang w:eastAsia="en-US"/>
              </w:rPr>
              <w:t xml:space="preserve"> local solutions to local skill</w:t>
            </w:r>
            <w:r>
              <w:rPr>
                <w:lang w:eastAsia="en-US"/>
              </w:rPr>
              <w:t>ing</w:t>
            </w:r>
            <w:r w:rsidRPr="008A3742">
              <w:rPr>
                <w:lang w:eastAsia="en-US"/>
              </w:rPr>
              <w:t xml:space="preserve"> and workforce challenges. Whilst delivering the </w:t>
            </w:r>
            <w:r>
              <w:rPr>
                <w:lang w:eastAsia="en-US"/>
              </w:rPr>
              <w:t xml:space="preserve">RJC Annual </w:t>
            </w:r>
            <w:r w:rsidRPr="008A3742">
              <w:rPr>
                <w:lang w:eastAsia="en-US"/>
              </w:rPr>
              <w:t xml:space="preserve">Action Plan the RJC must remain agile and responsive to economic fluctuations and government responses throughout the </w:t>
            </w:r>
            <w:proofErr w:type="gramStart"/>
            <w:r w:rsidRPr="008A3742">
              <w:rPr>
                <w:lang w:eastAsia="en-US"/>
              </w:rPr>
              <w:t>time period</w:t>
            </w:r>
            <w:proofErr w:type="gramEnd"/>
            <w:r w:rsidRPr="008A3742">
              <w:rPr>
                <w:lang w:eastAsia="en-US"/>
              </w:rPr>
              <w:t xml:space="preserve">. Progress against </w:t>
            </w:r>
            <w:r>
              <w:rPr>
                <w:lang w:eastAsia="en-US"/>
              </w:rPr>
              <w:t xml:space="preserve">RJC Annual </w:t>
            </w:r>
            <w:r w:rsidRPr="008A3742">
              <w:rPr>
                <w:lang w:eastAsia="en-US"/>
              </w:rPr>
              <w:t xml:space="preserve">Action Plan </w:t>
            </w:r>
            <w:r>
              <w:rPr>
                <w:lang w:eastAsia="en-US"/>
              </w:rPr>
              <w:t>activities and initiatives</w:t>
            </w:r>
            <w:r w:rsidRPr="008A3742">
              <w:rPr>
                <w:lang w:eastAsia="en-US"/>
              </w:rPr>
              <w:t xml:space="preserve"> is updated quarterly and/or in response to meetings of the </w:t>
            </w:r>
            <w:r w:rsidR="00CA7F38">
              <w:rPr>
                <w:lang w:eastAsia="en-US"/>
              </w:rPr>
              <w:t>Springfield</w:t>
            </w:r>
            <w:r w:rsidRPr="008A3742">
              <w:rPr>
                <w:lang w:eastAsia="en-US"/>
              </w:rPr>
              <w:t xml:space="preserve"> RJC.</w:t>
            </w:r>
          </w:p>
        </w:tc>
      </w:tr>
      <w:tr w:rsidR="00801941" w:rsidRPr="00EA0A52" w14:paraId="77E4A3E4" w14:textId="77777777" w:rsidTr="00F064E8">
        <w:trPr>
          <w:jc w:val="center"/>
        </w:trPr>
        <w:tc>
          <w:tcPr>
            <w:tcW w:w="2928" w:type="dxa"/>
            <w:shd w:val="clear" w:color="auto" w:fill="000000" w:themeFill="text1"/>
          </w:tcPr>
          <w:p w14:paraId="71E6D963" w14:textId="77777777" w:rsidR="00801941" w:rsidRPr="00EA0A52" w:rsidRDefault="00801941" w:rsidP="007F3199">
            <w:pPr>
              <w:spacing w:before="60" w:after="60"/>
              <w:rPr>
                <w:b/>
                <w:bCs/>
                <w:lang w:eastAsia="en-US"/>
              </w:rPr>
            </w:pPr>
            <w:r w:rsidRPr="00EA0A52">
              <w:rPr>
                <w:b/>
                <w:bCs/>
                <w:lang w:eastAsia="en-US"/>
              </w:rPr>
              <w:t>Project Manager:</w:t>
            </w:r>
          </w:p>
        </w:tc>
        <w:tc>
          <w:tcPr>
            <w:tcW w:w="12802" w:type="dxa"/>
          </w:tcPr>
          <w:p w14:paraId="402EA4B9" w14:textId="2CD266B2" w:rsidR="00801941" w:rsidRPr="00EA0A52" w:rsidRDefault="00CA7F38" w:rsidP="007F3199">
            <w:pPr>
              <w:spacing w:before="60" w:after="60"/>
              <w:rPr>
                <w:b/>
                <w:bCs/>
                <w:lang w:eastAsia="en-US"/>
              </w:rPr>
            </w:pPr>
            <w:r>
              <w:rPr>
                <w:b/>
                <w:bCs/>
                <w:lang w:eastAsia="en-US"/>
              </w:rPr>
              <w:t>Liz Conroy</w:t>
            </w:r>
          </w:p>
        </w:tc>
        <w:tc>
          <w:tcPr>
            <w:tcW w:w="2693" w:type="dxa"/>
            <w:shd w:val="clear" w:color="auto" w:fill="000000" w:themeFill="text1"/>
          </w:tcPr>
          <w:p w14:paraId="58722D7D" w14:textId="77777777" w:rsidR="00801941" w:rsidRPr="00EA0A52" w:rsidRDefault="00801941" w:rsidP="007F3199">
            <w:pPr>
              <w:spacing w:before="60" w:after="60"/>
              <w:rPr>
                <w:b/>
                <w:bCs/>
                <w:lang w:eastAsia="en-US"/>
              </w:rPr>
            </w:pPr>
            <w:r w:rsidRPr="00EA0A52">
              <w:rPr>
                <w:b/>
                <w:bCs/>
                <w:lang w:eastAsia="en-US"/>
              </w:rPr>
              <w:t>Action Plan start date:</w:t>
            </w:r>
          </w:p>
        </w:tc>
        <w:tc>
          <w:tcPr>
            <w:tcW w:w="2507" w:type="dxa"/>
          </w:tcPr>
          <w:p w14:paraId="2F47FDE9" w14:textId="47AF76BB" w:rsidR="00801941" w:rsidRPr="00EA0A52" w:rsidRDefault="00CA7F38" w:rsidP="007F3199">
            <w:pPr>
              <w:spacing w:before="60" w:after="60"/>
              <w:rPr>
                <w:b/>
                <w:bCs/>
                <w:lang w:eastAsia="en-US"/>
              </w:rPr>
            </w:pPr>
            <w:r>
              <w:rPr>
                <w:b/>
                <w:bCs/>
                <w:lang w:eastAsia="en-US"/>
              </w:rPr>
              <w:t>January 2024</w:t>
            </w:r>
          </w:p>
        </w:tc>
      </w:tr>
      <w:tr w:rsidR="00801941" w:rsidRPr="00EA0A52" w14:paraId="0536CD43" w14:textId="77777777" w:rsidTr="00F064E8">
        <w:trPr>
          <w:jc w:val="center"/>
        </w:trPr>
        <w:tc>
          <w:tcPr>
            <w:tcW w:w="2928" w:type="dxa"/>
            <w:shd w:val="clear" w:color="auto" w:fill="000000" w:themeFill="text1"/>
          </w:tcPr>
          <w:p w14:paraId="19705046" w14:textId="77777777" w:rsidR="00801941" w:rsidRPr="00EA0A52" w:rsidRDefault="00801941" w:rsidP="007F3199">
            <w:pPr>
              <w:spacing w:before="60" w:after="60"/>
              <w:rPr>
                <w:b/>
                <w:bCs/>
                <w:lang w:eastAsia="en-US"/>
              </w:rPr>
            </w:pPr>
            <w:r w:rsidRPr="00EA0A52">
              <w:rPr>
                <w:b/>
                <w:bCs/>
                <w:lang w:eastAsia="en-US"/>
              </w:rPr>
              <w:t>Enquiries (email):</w:t>
            </w:r>
          </w:p>
        </w:tc>
        <w:tc>
          <w:tcPr>
            <w:tcW w:w="12802" w:type="dxa"/>
          </w:tcPr>
          <w:p w14:paraId="04C45D62" w14:textId="079B02A5" w:rsidR="00801941" w:rsidRPr="00EA0A52" w:rsidRDefault="00CA7F38" w:rsidP="007F3199">
            <w:pPr>
              <w:spacing w:before="60" w:after="60"/>
              <w:rPr>
                <w:b/>
                <w:bCs/>
                <w:lang w:eastAsia="en-US"/>
              </w:rPr>
            </w:pPr>
            <w:hyperlink r:id="rId11" w:history="1">
              <w:r w:rsidRPr="000343EF">
                <w:rPr>
                  <w:rStyle w:val="Hyperlink"/>
                  <w:b/>
                  <w:bCs/>
                  <w:lang w:eastAsia="en-US"/>
                </w:rPr>
                <w:t>project@springfieldrjc.org.au</w:t>
              </w:r>
            </w:hyperlink>
          </w:p>
        </w:tc>
        <w:tc>
          <w:tcPr>
            <w:tcW w:w="2693" w:type="dxa"/>
            <w:shd w:val="clear" w:color="auto" w:fill="000000" w:themeFill="text1"/>
          </w:tcPr>
          <w:p w14:paraId="7C3F24CE" w14:textId="77777777" w:rsidR="00801941" w:rsidRPr="00EA0A52" w:rsidRDefault="00801941" w:rsidP="007F3199">
            <w:pPr>
              <w:spacing w:before="60" w:after="60"/>
              <w:rPr>
                <w:b/>
                <w:bCs/>
                <w:lang w:eastAsia="en-US"/>
              </w:rPr>
            </w:pPr>
            <w:r w:rsidRPr="00EA0A52">
              <w:rPr>
                <w:b/>
                <w:bCs/>
                <w:lang w:eastAsia="en-US"/>
              </w:rPr>
              <w:t>Action Plan end date:</w:t>
            </w:r>
          </w:p>
        </w:tc>
        <w:tc>
          <w:tcPr>
            <w:tcW w:w="2507" w:type="dxa"/>
          </w:tcPr>
          <w:p w14:paraId="1D73F97C" w14:textId="3B9611AF" w:rsidR="00801941" w:rsidRPr="00EA0A52" w:rsidRDefault="00CA7F38" w:rsidP="007F3199">
            <w:pPr>
              <w:spacing w:before="60" w:after="60"/>
              <w:rPr>
                <w:b/>
                <w:bCs/>
                <w:lang w:eastAsia="en-US"/>
              </w:rPr>
            </w:pPr>
            <w:r>
              <w:rPr>
                <w:b/>
                <w:bCs/>
                <w:lang w:eastAsia="en-US"/>
              </w:rPr>
              <w:t>June 2025</w:t>
            </w:r>
          </w:p>
        </w:tc>
      </w:tr>
      <w:tr w:rsidR="00801941" w:rsidRPr="00EA0A52" w14:paraId="665B69CC" w14:textId="77777777" w:rsidTr="00F064E8">
        <w:trPr>
          <w:jc w:val="center"/>
        </w:trPr>
        <w:tc>
          <w:tcPr>
            <w:tcW w:w="2928" w:type="dxa"/>
            <w:shd w:val="clear" w:color="auto" w:fill="000000" w:themeFill="text1"/>
          </w:tcPr>
          <w:p w14:paraId="226D3432" w14:textId="77777777" w:rsidR="00801941" w:rsidRPr="00EA0A52" w:rsidRDefault="00801941" w:rsidP="007F3199">
            <w:pPr>
              <w:spacing w:before="60" w:after="60"/>
              <w:rPr>
                <w:b/>
                <w:bCs/>
                <w:lang w:eastAsia="en-US"/>
              </w:rPr>
            </w:pPr>
            <w:r>
              <w:rPr>
                <w:b/>
                <w:bCs/>
                <w:lang w:eastAsia="en-US"/>
              </w:rPr>
              <w:t>LGA’s impacted:</w:t>
            </w:r>
          </w:p>
        </w:tc>
        <w:tc>
          <w:tcPr>
            <w:tcW w:w="18002" w:type="dxa"/>
            <w:gridSpan w:val="3"/>
          </w:tcPr>
          <w:p w14:paraId="52782620" w14:textId="0DB3F4BC" w:rsidR="00801941" w:rsidRPr="00EA0A52" w:rsidRDefault="00CA7F38" w:rsidP="007F3199">
            <w:pPr>
              <w:spacing w:before="60" w:after="60"/>
              <w:rPr>
                <w:b/>
                <w:bCs/>
                <w:lang w:eastAsia="en-US"/>
              </w:rPr>
            </w:pPr>
            <w:r>
              <w:rPr>
                <w:b/>
                <w:bCs/>
                <w:lang w:eastAsia="en-US"/>
              </w:rPr>
              <w:t>Ipswich</w:t>
            </w:r>
          </w:p>
        </w:tc>
      </w:tr>
    </w:tbl>
    <w:p w14:paraId="13207C1F" w14:textId="77777777" w:rsidR="00BF0859" w:rsidRDefault="00BF0859" w:rsidP="00E70F12">
      <w:pPr>
        <w:rPr>
          <w:color w:val="404040" w:themeColor="text1" w:themeTint="BF"/>
          <w:vertAlign w:val="subscript"/>
        </w:rPr>
      </w:pPr>
    </w:p>
    <w:p w14:paraId="1E84696F" w14:textId="77777777" w:rsidR="001B5FE8" w:rsidRDefault="001B5FE8" w:rsidP="001B5FE8">
      <w:pPr>
        <w:spacing w:after="120"/>
        <w:rPr>
          <w:b/>
          <w:bCs/>
          <w:sz w:val="32"/>
          <w:szCs w:val="32"/>
        </w:rPr>
      </w:pPr>
      <w:r>
        <w:rPr>
          <w:b/>
          <w:bCs/>
          <w:sz w:val="32"/>
          <w:szCs w:val="32"/>
        </w:rPr>
        <w:t>Initiatives</w:t>
      </w:r>
    </w:p>
    <w:tbl>
      <w:tblPr>
        <w:tblStyle w:val="ListTable3"/>
        <w:tblW w:w="21641" w:type="dxa"/>
        <w:tblLook w:val="04A0" w:firstRow="1" w:lastRow="0" w:firstColumn="1" w:lastColumn="0" w:noHBand="0" w:noVBand="1"/>
      </w:tblPr>
      <w:tblGrid>
        <w:gridCol w:w="2875"/>
        <w:gridCol w:w="2370"/>
        <w:gridCol w:w="1662"/>
        <w:gridCol w:w="4150"/>
        <w:gridCol w:w="1219"/>
        <w:gridCol w:w="2382"/>
        <w:gridCol w:w="2522"/>
        <w:gridCol w:w="2160"/>
        <w:gridCol w:w="2301"/>
      </w:tblGrid>
      <w:tr w:rsidR="001B5FE8" w:rsidRPr="00EA0A52" w14:paraId="5B7F9CB3" w14:textId="77777777" w:rsidTr="007F31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vMerge w:val="restart"/>
          </w:tcPr>
          <w:p w14:paraId="58CD7C86" w14:textId="77777777" w:rsidR="001B5FE8" w:rsidRPr="00EA0A52" w:rsidRDefault="001B5FE8" w:rsidP="007F3199">
            <w:pPr>
              <w:spacing w:before="60" w:after="60"/>
              <w:rPr>
                <w:szCs w:val="22"/>
              </w:rPr>
            </w:pPr>
            <w:r w:rsidRPr="00EA0A52">
              <w:rPr>
                <w:szCs w:val="22"/>
              </w:rPr>
              <w:t>Challenge identified</w:t>
            </w:r>
          </w:p>
        </w:tc>
        <w:tc>
          <w:tcPr>
            <w:tcW w:w="2370" w:type="dxa"/>
            <w:vMerge w:val="restart"/>
          </w:tcPr>
          <w:p w14:paraId="5E2EF92B" w14:textId="77777777" w:rsidR="001B5FE8" w:rsidRPr="00EA0A52" w:rsidRDefault="001B5FE8" w:rsidP="007F3199">
            <w:pPr>
              <w:spacing w:before="60" w:after="60"/>
              <w:cnfStyle w:val="100000000000" w:firstRow="1" w:lastRow="0" w:firstColumn="0" w:lastColumn="0" w:oddVBand="0" w:evenVBand="0" w:oddHBand="0" w:evenHBand="0" w:firstRowFirstColumn="0" w:firstRowLastColumn="0" w:lastRowFirstColumn="0" w:lastRowLastColumn="0"/>
              <w:rPr>
                <w:szCs w:val="22"/>
              </w:rPr>
            </w:pPr>
            <w:r>
              <w:rPr>
                <w:szCs w:val="22"/>
              </w:rPr>
              <w:t>Solution focus area</w:t>
            </w:r>
          </w:p>
        </w:tc>
        <w:tc>
          <w:tcPr>
            <w:tcW w:w="1662" w:type="dxa"/>
            <w:vMerge w:val="restart"/>
          </w:tcPr>
          <w:p w14:paraId="4B19D451" w14:textId="77777777" w:rsidR="001B5FE8" w:rsidRPr="00EA0A52" w:rsidRDefault="001B5FE8" w:rsidP="007F3199">
            <w:pPr>
              <w:spacing w:before="60" w:after="60"/>
              <w:cnfStyle w:val="100000000000" w:firstRow="1" w:lastRow="0" w:firstColumn="0" w:lastColumn="0" w:oddVBand="0" w:evenVBand="0" w:oddHBand="0" w:evenHBand="0" w:firstRowFirstColumn="0" w:firstRowLastColumn="0" w:lastRowFirstColumn="0" w:lastRowLastColumn="0"/>
              <w:rPr>
                <w:szCs w:val="22"/>
              </w:rPr>
            </w:pPr>
            <w:r w:rsidRPr="00EA0A52">
              <w:rPr>
                <w:szCs w:val="22"/>
              </w:rPr>
              <w:t>Implemented by (date)</w:t>
            </w:r>
          </w:p>
        </w:tc>
        <w:tc>
          <w:tcPr>
            <w:tcW w:w="5369" w:type="dxa"/>
            <w:gridSpan w:val="2"/>
          </w:tcPr>
          <w:p w14:paraId="38F2FE45" w14:textId="77777777" w:rsidR="001B5FE8" w:rsidRPr="00EA0A52" w:rsidRDefault="001B5FE8" w:rsidP="007F3199">
            <w:pPr>
              <w:spacing w:before="60" w:after="60"/>
              <w:cnfStyle w:val="100000000000" w:firstRow="1" w:lastRow="0" w:firstColumn="0" w:lastColumn="0" w:oddVBand="0" w:evenVBand="0" w:oddHBand="0" w:evenHBand="0" w:firstRowFirstColumn="0" w:firstRowLastColumn="0" w:lastRowFirstColumn="0" w:lastRowLastColumn="0"/>
              <w:rPr>
                <w:szCs w:val="22"/>
              </w:rPr>
            </w:pPr>
            <w:r w:rsidRPr="00EA0A52">
              <w:rPr>
                <w:szCs w:val="22"/>
              </w:rPr>
              <w:t>RJC solutions</w:t>
            </w:r>
          </w:p>
        </w:tc>
        <w:tc>
          <w:tcPr>
            <w:tcW w:w="2382" w:type="dxa"/>
            <w:vMerge w:val="restart"/>
          </w:tcPr>
          <w:p w14:paraId="5D11648C" w14:textId="77777777" w:rsidR="001B5FE8" w:rsidRPr="00EA0A52" w:rsidRDefault="001B5FE8" w:rsidP="007F3199">
            <w:pPr>
              <w:spacing w:before="60" w:after="60"/>
              <w:cnfStyle w:val="100000000000" w:firstRow="1" w:lastRow="0" w:firstColumn="0" w:lastColumn="0" w:oddVBand="0" w:evenVBand="0" w:oddHBand="0" w:evenHBand="0" w:firstRowFirstColumn="0" w:firstRowLastColumn="0" w:lastRowFirstColumn="0" w:lastRowLastColumn="0"/>
              <w:rPr>
                <w:szCs w:val="22"/>
              </w:rPr>
            </w:pPr>
            <w:r w:rsidRPr="00EA0A52">
              <w:rPr>
                <w:szCs w:val="22"/>
              </w:rPr>
              <w:t>Anticipated impact</w:t>
            </w:r>
          </w:p>
        </w:tc>
        <w:tc>
          <w:tcPr>
            <w:tcW w:w="2522" w:type="dxa"/>
            <w:vMerge w:val="restart"/>
          </w:tcPr>
          <w:p w14:paraId="7F4B33A2" w14:textId="77777777" w:rsidR="001B5FE8" w:rsidRPr="00EA0A52" w:rsidRDefault="001B5FE8" w:rsidP="007F3199">
            <w:pPr>
              <w:spacing w:before="60" w:after="60"/>
              <w:cnfStyle w:val="100000000000" w:firstRow="1" w:lastRow="0" w:firstColumn="0" w:lastColumn="0" w:oddVBand="0" w:evenVBand="0" w:oddHBand="0" w:evenHBand="0" w:firstRowFirstColumn="0" w:firstRowLastColumn="0" w:lastRowFirstColumn="0" w:lastRowLastColumn="0"/>
              <w:rPr>
                <w:szCs w:val="22"/>
              </w:rPr>
            </w:pPr>
            <w:r w:rsidRPr="00EA0A52">
              <w:rPr>
                <w:szCs w:val="22"/>
              </w:rPr>
              <w:t>Anticipated outcome</w:t>
            </w:r>
          </w:p>
        </w:tc>
        <w:tc>
          <w:tcPr>
            <w:tcW w:w="2160" w:type="dxa"/>
            <w:vMerge w:val="restart"/>
          </w:tcPr>
          <w:p w14:paraId="0308D9D2" w14:textId="77777777" w:rsidR="001B5FE8" w:rsidRDefault="001B5FE8" w:rsidP="007F3199">
            <w:pPr>
              <w:spacing w:before="60" w:after="60"/>
              <w:cnfStyle w:val="100000000000" w:firstRow="1" w:lastRow="0" w:firstColumn="0" w:lastColumn="0" w:oddVBand="0" w:evenVBand="0" w:oddHBand="0" w:evenHBand="0" w:firstRowFirstColumn="0" w:firstRowLastColumn="0" w:lastRowFirstColumn="0" w:lastRowLastColumn="0"/>
              <w:rPr>
                <w:szCs w:val="22"/>
              </w:rPr>
            </w:pPr>
            <w:r>
              <w:rPr>
                <w:szCs w:val="22"/>
              </w:rPr>
              <w:t>Priority</w:t>
            </w:r>
          </w:p>
        </w:tc>
        <w:tc>
          <w:tcPr>
            <w:tcW w:w="2301" w:type="dxa"/>
            <w:vMerge w:val="restart"/>
          </w:tcPr>
          <w:p w14:paraId="05990C75" w14:textId="77777777" w:rsidR="001B5FE8" w:rsidRPr="00EA0A52" w:rsidRDefault="001B5FE8" w:rsidP="007F3199">
            <w:pPr>
              <w:spacing w:before="60" w:after="60"/>
              <w:cnfStyle w:val="100000000000" w:firstRow="1" w:lastRow="0" w:firstColumn="0" w:lastColumn="0" w:oddVBand="0" w:evenVBand="0" w:oddHBand="0" w:evenHBand="0" w:firstRowFirstColumn="0" w:firstRowLastColumn="0" w:lastRowFirstColumn="0" w:lastRowLastColumn="0"/>
              <w:rPr>
                <w:szCs w:val="22"/>
              </w:rPr>
            </w:pPr>
            <w:r>
              <w:rPr>
                <w:szCs w:val="22"/>
              </w:rPr>
              <w:t>Initiative name</w:t>
            </w:r>
          </w:p>
        </w:tc>
      </w:tr>
      <w:tr w:rsidR="001B5FE8" w:rsidRPr="00EA0A52" w14:paraId="73DEAF63" w14:textId="77777777" w:rsidTr="007F3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vMerge/>
          </w:tcPr>
          <w:p w14:paraId="49AB78B4" w14:textId="77777777" w:rsidR="001B5FE8" w:rsidRPr="00EA0A52" w:rsidRDefault="001B5FE8" w:rsidP="007F3199">
            <w:pPr>
              <w:spacing w:before="60" w:after="60"/>
              <w:rPr>
                <w:szCs w:val="22"/>
              </w:rPr>
            </w:pPr>
          </w:p>
        </w:tc>
        <w:tc>
          <w:tcPr>
            <w:tcW w:w="2370" w:type="dxa"/>
            <w:vMerge/>
          </w:tcPr>
          <w:p w14:paraId="52425B58" w14:textId="77777777" w:rsidR="001B5FE8" w:rsidRPr="00EA0A52" w:rsidRDefault="001B5FE8" w:rsidP="007F3199">
            <w:pPr>
              <w:spacing w:before="60" w:after="60"/>
              <w:cnfStyle w:val="000000100000" w:firstRow="0" w:lastRow="0" w:firstColumn="0" w:lastColumn="0" w:oddVBand="0" w:evenVBand="0" w:oddHBand="1" w:evenHBand="0" w:firstRowFirstColumn="0" w:firstRowLastColumn="0" w:lastRowFirstColumn="0" w:lastRowLastColumn="0"/>
              <w:rPr>
                <w:szCs w:val="22"/>
              </w:rPr>
            </w:pPr>
          </w:p>
        </w:tc>
        <w:tc>
          <w:tcPr>
            <w:tcW w:w="1662" w:type="dxa"/>
            <w:vMerge/>
          </w:tcPr>
          <w:p w14:paraId="56B72385" w14:textId="77777777" w:rsidR="001B5FE8" w:rsidRPr="00EA0A52" w:rsidRDefault="001B5FE8" w:rsidP="007F3199">
            <w:pPr>
              <w:spacing w:before="60" w:after="60"/>
              <w:cnfStyle w:val="000000100000" w:firstRow="0" w:lastRow="0" w:firstColumn="0" w:lastColumn="0" w:oddVBand="0" w:evenVBand="0" w:oddHBand="1" w:evenHBand="0" w:firstRowFirstColumn="0" w:firstRowLastColumn="0" w:lastRowFirstColumn="0" w:lastRowLastColumn="0"/>
              <w:rPr>
                <w:szCs w:val="22"/>
              </w:rPr>
            </w:pPr>
          </w:p>
        </w:tc>
        <w:tc>
          <w:tcPr>
            <w:tcW w:w="4150" w:type="dxa"/>
            <w:shd w:val="clear" w:color="auto" w:fill="A6A6A6" w:themeFill="background1" w:themeFillShade="A6"/>
          </w:tcPr>
          <w:p w14:paraId="4ADA9C61" w14:textId="77777777" w:rsidR="001B5FE8" w:rsidRPr="00EA0A52" w:rsidRDefault="001B5FE8" w:rsidP="007F3199">
            <w:pPr>
              <w:spacing w:before="60" w:after="60"/>
              <w:cnfStyle w:val="000000100000" w:firstRow="0" w:lastRow="0" w:firstColumn="0" w:lastColumn="0" w:oddVBand="0" w:evenVBand="0" w:oddHBand="1" w:evenHBand="0" w:firstRowFirstColumn="0" w:firstRowLastColumn="0" w:lastRowFirstColumn="0" w:lastRowLastColumn="0"/>
              <w:rPr>
                <w:b/>
                <w:bCs/>
                <w:szCs w:val="22"/>
              </w:rPr>
            </w:pPr>
            <w:r>
              <w:rPr>
                <w:b/>
                <w:bCs/>
                <w:szCs w:val="22"/>
              </w:rPr>
              <w:t>Activities</w:t>
            </w:r>
          </w:p>
        </w:tc>
        <w:tc>
          <w:tcPr>
            <w:tcW w:w="1219" w:type="dxa"/>
            <w:shd w:val="clear" w:color="auto" w:fill="A6A6A6" w:themeFill="background1" w:themeFillShade="A6"/>
          </w:tcPr>
          <w:p w14:paraId="3FAE00C4" w14:textId="77777777" w:rsidR="001B5FE8" w:rsidRPr="00EA0A52" w:rsidRDefault="001B5FE8" w:rsidP="007F3199">
            <w:pPr>
              <w:spacing w:before="60" w:after="60"/>
              <w:cnfStyle w:val="000000100000" w:firstRow="0" w:lastRow="0" w:firstColumn="0" w:lastColumn="0" w:oddVBand="0" w:evenVBand="0" w:oddHBand="1" w:evenHBand="0" w:firstRowFirstColumn="0" w:firstRowLastColumn="0" w:lastRowFirstColumn="0" w:lastRowLastColumn="0"/>
              <w:rPr>
                <w:b/>
                <w:bCs/>
                <w:szCs w:val="22"/>
              </w:rPr>
            </w:pPr>
            <w:r w:rsidRPr="00EA0A52">
              <w:rPr>
                <w:b/>
                <w:bCs/>
                <w:szCs w:val="22"/>
              </w:rPr>
              <w:t>Complete</w:t>
            </w:r>
          </w:p>
        </w:tc>
        <w:tc>
          <w:tcPr>
            <w:tcW w:w="2382" w:type="dxa"/>
            <w:vMerge/>
          </w:tcPr>
          <w:p w14:paraId="11603CA4" w14:textId="77777777" w:rsidR="001B5FE8" w:rsidRPr="00EA0A52" w:rsidRDefault="001B5FE8" w:rsidP="007F3199">
            <w:pPr>
              <w:spacing w:before="60" w:after="60"/>
              <w:cnfStyle w:val="000000100000" w:firstRow="0" w:lastRow="0" w:firstColumn="0" w:lastColumn="0" w:oddVBand="0" w:evenVBand="0" w:oddHBand="1" w:evenHBand="0" w:firstRowFirstColumn="0" w:firstRowLastColumn="0" w:lastRowFirstColumn="0" w:lastRowLastColumn="0"/>
              <w:rPr>
                <w:szCs w:val="22"/>
              </w:rPr>
            </w:pPr>
          </w:p>
        </w:tc>
        <w:tc>
          <w:tcPr>
            <w:tcW w:w="2522" w:type="dxa"/>
            <w:vMerge/>
          </w:tcPr>
          <w:p w14:paraId="34032676" w14:textId="77777777" w:rsidR="001B5FE8" w:rsidRPr="00EA0A52" w:rsidRDefault="001B5FE8" w:rsidP="007F3199">
            <w:pPr>
              <w:spacing w:before="60" w:after="60"/>
              <w:cnfStyle w:val="000000100000" w:firstRow="0" w:lastRow="0" w:firstColumn="0" w:lastColumn="0" w:oddVBand="0" w:evenVBand="0" w:oddHBand="1" w:evenHBand="0" w:firstRowFirstColumn="0" w:firstRowLastColumn="0" w:lastRowFirstColumn="0" w:lastRowLastColumn="0"/>
              <w:rPr>
                <w:szCs w:val="22"/>
              </w:rPr>
            </w:pPr>
          </w:p>
        </w:tc>
        <w:tc>
          <w:tcPr>
            <w:tcW w:w="2160" w:type="dxa"/>
            <w:vMerge/>
          </w:tcPr>
          <w:p w14:paraId="77E75042" w14:textId="77777777" w:rsidR="001B5FE8" w:rsidRPr="00EA0A52" w:rsidRDefault="001B5FE8" w:rsidP="007F3199">
            <w:pPr>
              <w:spacing w:before="60" w:after="60"/>
              <w:cnfStyle w:val="000000100000" w:firstRow="0" w:lastRow="0" w:firstColumn="0" w:lastColumn="0" w:oddVBand="0" w:evenVBand="0" w:oddHBand="1" w:evenHBand="0" w:firstRowFirstColumn="0" w:firstRowLastColumn="0" w:lastRowFirstColumn="0" w:lastRowLastColumn="0"/>
              <w:rPr>
                <w:szCs w:val="22"/>
              </w:rPr>
            </w:pPr>
          </w:p>
        </w:tc>
        <w:tc>
          <w:tcPr>
            <w:tcW w:w="2301" w:type="dxa"/>
            <w:vMerge/>
          </w:tcPr>
          <w:p w14:paraId="7FFEFA8B" w14:textId="77777777" w:rsidR="001B5FE8" w:rsidRPr="00EA0A52" w:rsidRDefault="001B5FE8" w:rsidP="007F3199">
            <w:pPr>
              <w:spacing w:before="60" w:after="60"/>
              <w:cnfStyle w:val="000000100000" w:firstRow="0" w:lastRow="0" w:firstColumn="0" w:lastColumn="0" w:oddVBand="0" w:evenVBand="0" w:oddHBand="1" w:evenHBand="0" w:firstRowFirstColumn="0" w:firstRowLastColumn="0" w:lastRowFirstColumn="0" w:lastRowLastColumn="0"/>
              <w:rPr>
                <w:szCs w:val="22"/>
              </w:rPr>
            </w:pPr>
          </w:p>
        </w:tc>
      </w:tr>
      <w:tr w:rsidR="00CA7F38" w:rsidRPr="00EA0A52" w14:paraId="77BFB5C3" w14:textId="77777777" w:rsidTr="007F3199">
        <w:tc>
          <w:tcPr>
            <w:cnfStyle w:val="001000000000" w:firstRow="0" w:lastRow="0" w:firstColumn="1" w:lastColumn="0" w:oddVBand="0" w:evenVBand="0" w:oddHBand="0" w:evenHBand="0" w:firstRowFirstColumn="0" w:firstRowLastColumn="0" w:lastRowFirstColumn="0" w:lastRowLastColumn="0"/>
            <w:tcW w:w="2875" w:type="dxa"/>
          </w:tcPr>
          <w:p w14:paraId="4AB71FF3" w14:textId="77777777" w:rsidR="00CA7F38" w:rsidRDefault="00CA7F38" w:rsidP="00CA7F38">
            <w:pPr>
              <w:rPr>
                <w:rFonts w:ascii="Calibri" w:hAnsi="Calibri"/>
                <w:color w:val="1C1C1C"/>
                <w:szCs w:val="22"/>
                <w:shd w:val="clear" w:color="auto" w:fill="FFFFFF"/>
              </w:rPr>
            </w:pPr>
            <w:r>
              <w:rPr>
                <w:rFonts w:ascii="Calibri" w:hAnsi="Calibri"/>
                <w:color w:val="1C1C1C"/>
                <w:shd w:val="clear" w:color="auto" w:fill="FFFFFF"/>
              </w:rPr>
              <w:t xml:space="preserve">To develop and maintain an online platform where local employers and job seekers can advertise and search for employment opportunities. The platform is intended to create and promote local jobs for local </w:t>
            </w:r>
            <w:proofErr w:type="gramStart"/>
            <w:r>
              <w:rPr>
                <w:rFonts w:ascii="Calibri" w:hAnsi="Calibri"/>
                <w:color w:val="1C1C1C"/>
                <w:shd w:val="clear" w:color="auto" w:fill="FFFFFF"/>
              </w:rPr>
              <w:t>people, and</w:t>
            </w:r>
            <w:proofErr w:type="gramEnd"/>
            <w:r>
              <w:rPr>
                <w:rFonts w:ascii="Calibri" w:hAnsi="Calibri"/>
                <w:color w:val="1C1C1C"/>
                <w:shd w:val="clear" w:color="auto" w:fill="FFFFFF"/>
              </w:rPr>
              <w:t xml:space="preserve"> is a free service. </w:t>
            </w:r>
          </w:p>
          <w:p w14:paraId="40FB63C6" w14:textId="77777777" w:rsidR="00CA7F38" w:rsidRPr="0002009B" w:rsidRDefault="00CA7F38" w:rsidP="00CA7F38">
            <w:pPr>
              <w:spacing w:before="60" w:after="60"/>
              <w:rPr>
                <w:b w:val="0"/>
                <w:bCs w:val="0"/>
                <w:sz w:val="20"/>
                <w:szCs w:val="20"/>
              </w:rPr>
            </w:pPr>
          </w:p>
        </w:tc>
        <w:tc>
          <w:tcPr>
            <w:tcW w:w="2370" w:type="dxa"/>
          </w:tcPr>
          <w:p w14:paraId="4C05BD99"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12"/>
                  <w:enabled/>
                  <w:calcOnExit w:val="0"/>
                  <w:checkBox>
                    <w:sizeAuto/>
                    <w:default w:val="1"/>
                  </w:checkBox>
                </w:ffData>
              </w:fldChar>
            </w:r>
            <w:bookmarkStart w:id="2" w:name="Check1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Pr="0002009B">
              <w:rPr>
                <w:sz w:val="20"/>
                <w:szCs w:val="20"/>
              </w:rPr>
              <w:t xml:space="preserve"> Workforce participation</w:t>
            </w:r>
          </w:p>
          <w:p w14:paraId="134782DB"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11"/>
                  <w:enabled/>
                  <w:calcOnExit w:val="0"/>
                  <w:checkBox>
                    <w:sizeAuto/>
                    <w:default w:val="1"/>
                  </w:checkBox>
                </w:ffData>
              </w:fldChar>
            </w:r>
            <w:bookmarkStart w:id="3" w:name="Check1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Pr="0002009B">
              <w:rPr>
                <w:sz w:val="20"/>
                <w:szCs w:val="20"/>
              </w:rPr>
              <w:t xml:space="preserve"> Local solutions</w:t>
            </w:r>
          </w:p>
          <w:p w14:paraId="3973D118"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1"/>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School-to-work transition</w:t>
            </w:r>
          </w:p>
          <w:p w14:paraId="2B294EC7"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1"/>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Workforce attraction and retention</w:t>
            </w:r>
          </w:p>
          <w:p w14:paraId="376FEBEB" w14:textId="6ABFDF96"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1"/>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Skilling </w:t>
            </w:r>
            <w:proofErr w:type="spellStart"/>
            <w:r w:rsidRPr="0002009B">
              <w:rPr>
                <w:sz w:val="20"/>
                <w:szCs w:val="20"/>
              </w:rPr>
              <w:t>Qlders</w:t>
            </w:r>
            <w:proofErr w:type="spellEnd"/>
            <w:r w:rsidRPr="0002009B">
              <w:rPr>
                <w:sz w:val="20"/>
                <w:szCs w:val="20"/>
              </w:rPr>
              <w:t xml:space="preserve"> now and into the future</w:t>
            </w:r>
          </w:p>
        </w:tc>
        <w:tc>
          <w:tcPr>
            <w:tcW w:w="1662" w:type="dxa"/>
          </w:tcPr>
          <w:p w14:paraId="5DF17FA4" w14:textId="77777777" w:rsidR="00CA7F38" w:rsidRDefault="00CA7F38" w:rsidP="00CA7F38">
            <w:pPr>
              <w:cnfStyle w:val="000000000000" w:firstRow="0" w:lastRow="0" w:firstColumn="0" w:lastColumn="0" w:oddVBand="0" w:evenVBand="0" w:oddHBand="0" w:evenHBand="0" w:firstRowFirstColumn="0" w:firstRowLastColumn="0" w:lastRowFirstColumn="0" w:lastRowLastColumn="0"/>
              <w:rPr>
                <w:rFonts w:ascii="Calibri" w:hAnsi="Calibri"/>
                <w:color w:val="1C1C1C"/>
                <w:szCs w:val="22"/>
                <w:shd w:val="clear" w:color="auto" w:fill="FFFFFF"/>
              </w:rPr>
            </w:pPr>
            <w:r>
              <w:rPr>
                <w:rFonts w:ascii="Calibri" w:hAnsi="Calibri"/>
                <w:color w:val="1C1C1C"/>
                <w:shd w:val="clear" w:color="auto" w:fill="FFFFFF"/>
              </w:rPr>
              <w:t>The project will be ongoing until June 30, 2025</w:t>
            </w:r>
          </w:p>
          <w:p w14:paraId="5BBA753B"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c>
          <w:tcPr>
            <w:tcW w:w="4150" w:type="dxa"/>
          </w:tcPr>
          <w:p w14:paraId="14BAA3FA" w14:textId="77777777" w:rsidR="00CA7F38" w:rsidRDefault="00CA7F38" w:rsidP="00CA7F38">
            <w:pPr>
              <w:pStyle w:val="ListParagraph"/>
              <w:numPr>
                <w:ilvl w:val="0"/>
                <w:numId w:val="37"/>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1C1C1C"/>
                <w:szCs w:val="22"/>
                <w:shd w:val="clear" w:color="auto" w:fill="FFFFFF"/>
              </w:rPr>
            </w:pPr>
            <w:r>
              <w:rPr>
                <w:rFonts w:ascii="Calibri" w:hAnsi="Calibri"/>
                <w:color w:val="1C1C1C"/>
                <w:shd w:val="clear" w:color="auto" w:fill="FFFFFF"/>
              </w:rPr>
              <w:t xml:space="preserve">The website layout will be updated by adding rotating images and video backgrounds to desktop and mobile versions. </w:t>
            </w:r>
          </w:p>
          <w:p w14:paraId="573168CA" w14:textId="77777777" w:rsidR="00CA7F38" w:rsidRDefault="00CA7F38" w:rsidP="00CA7F38">
            <w:pPr>
              <w:pStyle w:val="ListParagraph"/>
              <w:numPr>
                <w:ilvl w:val="0"/>
                <w:numId w:val="37"/>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1C1C1C"/>
                <w:shd w:val="clear" w:color="auto" w:fill="FFFFFF"/>
              </w:rPr>
            </w:pPr>
            <w:r>
              <w:rPr>
                <w:rFonts w:ascii="Calibri" w:hAnsi="Calibri"/>
                <w:color w:val="1C1C1C"/>
                <w:shd w:val="clear" w:color="auto" w:fill="FFFFFF"/>
              </w:rPr>
              <w:t xml:space="preserve">There will also be updates to the colours and logos, the latest jobs, and the 4 Square sections. </w:t>
            </w:r>
          </w:p>
          <w:p w14:paraId="1D8DE55A" w14:textId="77777777" w:rsidR="00CA7F38" w:rsidRDefault="00CA7F38" w:rsidP="00CA7F38">
            <w:pPr>
              <w:pStyle w:val="ListParagraph"/>
              <w:numPr>
                <w:ilvl w:val="0"/>
                <w:numId w:val="37"/>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1C1C1C"/>
                <w:shd w:val="clear" w:color="auto" w:fill="FFFFFF"/>
              </w:rPr>
            </w:pPr>
            <w:r>
              <w:rPr>
                <w:rFonts w:ascii="Calibri" w:hAnsi="Calibri"/>
                <w:color w:val="1C1C1C"/>
                <w:shd w:val="clear" w:color="auto" w:fill="FFFFFF"/>
              </w:rPr>
              <w:t xml:space="preserve">A logo banner and First Nation acknowledgement text will be added. </w:t>
            </w:r>
          </w:p>
          <w:p w14:paraId="67A46A9C" w14:textId="77777777" w:rsidR="00CA7F38" w:rsidRDefault="00CA7F38" w:rsidP="00CA7F38">
            <w:pPr>
              <w:pStyle w:val="ListParagraph"/>
              <w:numPr>
                <w:ilvl w:val="0"/>
                <w:numId w:val="37"/>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1C1C1C"/>
                <w:shd w:val="clear" w:color="auto" w:fill="FFFFFF"/>
              </w:rPr>
            </w:pPr>
            <w:r>
              <w:rPr>
                <w:rFonts w:ascii="Calibri" w:hAnsi="Calibri"/>
                <w:color w:val="1C1C1C"/>
                <w:shd w:val="clear" w:color="auto" w:fill="FFFFFF"/>
              </w:rPr>
              <w:t xml:space="preserve">Additionally, new sections, including a noticeboard, valuable links, and the new </w:t>
            </w:r>
            <w:proofErr w:type="spellStart"/>
            <w:r>
              <w:rPr>
                <w:rFonts w:ascii="Calibri" w:hAnsi="Calibri"/>
                <w:color w:val="1C1C1C"/>
                <w:shd w:val="clear" w:color="auto" w:fill="FFFFFF"/>
              </w:rPr>
              <w:t>AirCV</w:t>
            </w:r>
            <w:proofErr w:type="spellEnd"/>
            <w:r>
              <w:rPr>
                <w:rFonts w:ascii="Calibri" w:hAnsi="Calibri"/>
                <w:color w:val="1C1C1C"/>
                <w:shd w:val="clear" w:color="auto" w:fill="FFFFFF"/>
              </w:rPr>
              <w:t xml:space="preserve"> banner, will be added. </w:t>
            </w:r>
          </w:p>
          <w:p w14:paraId="299AD65D" w14:textId="77777777" w:rsidR="00CA7F38" w:rsidRDefault="00CA7F38" w:rsidP="00CA7F38">
            <w:pPr>
              <w:pStyle w:val="ListParagraph"/>
              <w:numPr>
                <w:ilvl w:val="0"/>
                <w:numId w:val="37"/>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1C1C1C"/>
                <w:shd w:val="clear" w:color="auto" w:fill="FFFFFF"/>
              </w:rPr>
            </w:pPr>
            <w:r>
              <w:rPr>
                <w:rFonts w:ascii="Calibri" w:hAnsi="Calibri"/>
                <w:color w:val="1C1C1C"/>
                <w:shd w:val="clear" w:color="auto" w:fill="FFFFFF"/>
              </w:rPr>
              <w:t xml:space="preserve">An About page copy will be amended, and an Employer, Job Seeker, and Cohort Specific Resource Centre will be added. </w:t>
            </w:r>
          </w:p>
          <w:p w14:paraId="341E72A5" w14:textId="77777777" w:rsidR="00CA7F38" w:rsidRDefault="00CA7F38" w:rsidP="00CA7F38">
            <w:pPr>
              <w:pStyle w:val="ListParagraph"/>
              <w:numPr>
                <w:ilvl w:val="0"/>
                <w:numId w:val="37"/>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1C1C1C"/>
                <w:shd w:val="clear" w:color="auto" w:fill="FFFFFF"/>
              </w:rPr>
            </w:pPr>
            <w:r>
              <w:rPr>
                <w:rFonts w:ascii="Calibri" w:hAnsi="Calibri"/>
                <w:color w:val="1C1C1C"/>
                <w:shd w:val="clear" w:color="auto" w:fill="FFFFFF"/>
              </w:rPr>
              <w:t xml:space="preserve">A clickable Resource Centre banner will be created for both desktop and mobile versions, and seven supporting web pages will be made, including one for job seekers, one for employers, and five for cohort (all desktop and mobile ready). </w:t>
            </w:r>
            <w:r w:rsidRPr="00CC613B">
              <w:rPr>
                <w:rFonts w:ascii="Calibri" w:hAnsi="Calibri"/>
                <w:color w:val="1C1C1C"/>
                <w:shd w:val="clear" w:color="auto" w:fill="FFFFFF"/>
              </w:rPr>
              <w:t xml:space="preserve">The Resource Centre </w:t>
            </w:r>
            <w:r w:rsidRPr="00CC613B">
              <w:rPr>
                <w:rFonts w:ascii="Calibri" w:hAnsi="Calibri"/>
                <w:color w:val="1C1C1C"/>
                <w:shd w:val="clear" w:color="auto" w:fill="FFFFFF"/>
              </w:rPr>
              <w:lastRenderedPageBreak/>
              <w:t xml:space="preserve">will also be added to the top navigation. </w:t>
            </w:r>
          </w:p>
          <w:p w14:paraId="1B3030A0" w14:textId="303D3B02" w:rsidR="00CA7F38" w:rsidRPr="00CA7F38" w:rsidRDefault="00CA7F38" w:rsidP="00CA7F38">
            <w:pPr>
              <w:pStyle w:val="ListParagraph"/>
              <w:numPr>
                <w:ilvl w:val="0"/>
                <w:numId w:val="37"/>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1C1C1C"/>
                <w:shd w:val="clear" w:color="auto" w:fill="FFFFFF"/>
              </w:rPr>
            </w:pPr>
            <w:r>
              <w:rPr>
                <w:rFonts w:ascii="Calibri" w:hAnsi="Calibri"/>
              </w:rPr>
              <w:t>P</w:t>
            </w:r>
            <w:r w:rsidRPr="002906BD">
              <w:rPr>
                <w:rFonts w:ascii="Calibri" w:hAnsi="Calibri"/>
              </w:rPr>
              <w:t>romote Springfield Jobs as a critical vehicle to encourage additional employment opportunities and educational development</w:t>
            </w:r>
          </w:p>
        </w:tc>
        <w:tc>
          <w:tcPr>
            <w:tcW w:w="1219" w:type="dxa"/>
          </w:tcPr>
          <w:p w14:paraId="622328F3"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fldChar w:fldCharType="begin">
                <w:ffData>
                  <w:name w:val="Check13"/>
                  <w:enabled/>
                  <w:calcOnExit w:val="0"/>
                  <w:checkBox>
                    <w:sizeAuto/>
                    <w:default w:val="1"/>
                  </w:checkBox>
                </w:ffData>
              </w:fldChar>
            </w:r>
            <w:bookmarkStart w:id="4" w:name="Check1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p>
          <w:p w14:paraId="79E6D900" w14:textId="77777777" w:rsidR="00CA7F38" w:rsidRPr="008C4177" w:rsidRDefault="00CA7F38" w:rsidP="00CA7F38">
            <w:pPr>
              <w:pStyle w:val="Date"/>
              <w:jc w:val="center"/>
              <w:cnfStyle w:val="000000000000" w:firstRow="0" w:lastRow="0" w:firstColumn="0" w:lastColumn="0" w:oddVBand="0" w:evenVBand="0" w:oddHBand="0" w:evenHBand="0" w:firstRowFirstColumn="0" w:firstRowLastColumn="0" w:lastRowFirstColumn="0" w:lastRowLastColumn="0"/>
            </w:pPr>
          </w:p>
          <w:p w14:paraId="281FD654" w14:textId="77777777" w:rsidR="00CA7F38" w:rsidRPr="008C4177" w:rsidRDefault="00CA7F38" w:rsidP="00CA7F38">
            <w:pPr>
              <w:pStyle w:val="Date"/>
              <w:jc w:val="center"/>
              <w:cnfStyle w:val="000000000000" w:firstRow="0" w:lastRow="0" w:firstColumn="0" w:lastColumn="0" w:oddVBand="0" w:evenVBand="0" w:oddHBand="0" w:evenHBand="0" w:firstRowFirstColumn="0" w:firstRowLastColumn="0" w:lastRowFirstColumn="0" w:lastRowLastColumn="0"/>
            </w:pPr>
          </w:p>
          <w:p w14:paraId="686E1BC5" w14:textId="77777777" w:rsidR="00CA7F38" w:rsidRDefault="00CA7F38" w:rsidP="00CA7F38">
            <w:pPr>
              <w:pStyle w:val="Date"/>
              <w:jc w:val="center"/>
              <w:cnfStyle w:val="000000000000" w:firstRow="0" w:lastRow="0" w:firstColumn="0" w:lastColumn="0" w:oddVBand="0" w:evenVBand="0" w:oddHBand="0" w:evenHBand="0" w:firstRowFirstColumn="0" w:firstRowLastColumn="0" w:lastRowFirstColumn="0" w:lastRowLastColumn="0"/>
              <w:rPr>
                <w:sz w:val="20"/>
                <w:szCs w:val="20"/>
              </w:rPr>
            </w:pPr>
          </w:p>
          <w:p w14:paraId="632C4ACD" w14:textId="77777777" w:rsidR="00CA7F38" w:rsidRDefault="00CA7F38" w:rsidP="00CA7F38">
            <w:pPr>
              <w:pStyle w:val="Date"/>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353E8C71"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3B9E8918"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4BFE207B"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F30E273"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416C58D4"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74988B03"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1B19F5AB"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4DF25319"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646AC5D7"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6F34A830"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52252688"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76441B3A"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2DD56886"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6F17983F"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7738923C"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504EF09F"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7F71E218"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4EFBA6DB"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273D0E61"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6C5D6B83"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56F27D58"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2FBF8371"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61226429"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7F695820"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0766BEA9"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0BAD16C4"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0A4F079E"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14E3E489"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05C30EBA"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27189677" w14:textId="77777777" w:rsidR="00CA7F38" w:rsidRDefault="00CA7F38" w:rsidP="00CA7F38">
            <w:pPr>
              <w:jc w:val="center"/>
              <w:cnfStyle w:val="000000000000" w:firstRow="0" w:lastRow="0" w:firstColumn="0" w:lastColumn="0" w:oddVBand="0" w:evenVBand="0" w:oddHBand="0" w:evenHBand="0" w:firstRowFirstColumn="0" w:firstRowLastColumn="0" w:lastRowFirstColumn="0" w:lastRowLastColumn="0"/>
            </w:pPr>
          </w:p>
          <w:p w14:paraId="22C63BF3" w14:textId="7F4A581C"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c>
          <w:tcPr>
            <w:tcW w:w="2382" w:type="dxa"/>
          </w:tcPr>
          <w:p w14:paraId="44BC8E69" w14:textId="77777777" w:rsidR="00CA7F38" w:rsidRDefault="00CA7F38" w:rsidP="00CA7F38">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R</w:t>
            </w:r>
            <w:r w:rsidRPr="0063794A">
              <w:rPr>
                <w:rFonts w:ascii="Calibri" w:hAnsi="Calibri"/>
              </w:rPr>
              <w:t>efresh</w:t>
            </w:r>
            <w:r>
              <w:rPr>
                <w:rFonts w:ascii="Calibri" w:hAnsi="Calibri"/>
              </w:rPr>
              <w:t xml:space="preserve"> and add functionality to</w:t>
            </w:r>
            <w:r w:rsidRPr="0063794A">
              <w:rPr>
                <w:rFonts w:ascii="Calibri" w:hAnsi="Calibri"/>
              </w:rPr>
              <w:t xml:space="preserve"> an easy</w:t>
            </w:r>
            <w:r>
              <w:rPr>
                <w:rFonts w:ascii="Calibri" w:hAnsi="Calibri"/>
              </w:rPr>
              <w:t xml:space="preserve"> to use</w:t>
            </w:r>
            <w:r w:rsidRPr="0063794A">
              <w:rPr>
                <w:rFonts w:ascii="Calibri" w:hAnsi="Calibri"/>
              </w:rPr>
              <w:t xml:space="preserve"> and popular online community service for local businesses to employ local </w:t>
            </w:r>
            <w:proofErr w:type="gramStart"/>
            <w:r w:rsidRPr="0063794A">
              <w:rPr>
                <w:rFonts w:ascii="Calibri" w:hAnsi="Calibri"/>
              </w:rPr>
              <w:t>residents</w:t>
            </w:r>
            <w:proofErr w:type="gramEnd"/>
          </w:p>
          <w:p w14:paraId="10B036A0" w14:textId="77777777" w:rsidR="00CA7F38" w:rsidRPr="0063794A"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Calibri" w:hAnsi="Calibri"/>
                <w:szCs w:val="22"/>
              </w:rPr>
            </w:pPr>
          </w:p>
          <w:p w14:paraId="532C61DB" w14:textId="77777777" w:rsidR="00CA7F38" w:rsidRDefault="00CA7F38" w:rsidP="00CA7F38">
            <w:pPr>
              <w:shd w:val="clear" w:color="auto" w:fill="FFFFFF"/>
              <w:spacing w:after="255"/>
              <w:cnfStyle w:val="000000000000" w:firstRow="0" w:lastRow="0" w:firstColumn="0" w:lastColumn="0" w:oddVBand="0" w:evenVBand="0" w:oddHBand="0" w:evenHBand="0" w:firstRowFirstColumn="0" w:firstRowLastColumn="0" w:lastRowFirstColumn="0" w:lastRowLastColumn="0"/>
              <w:rPr>
                <w:rFonts w:ascii="Calibri" w:hAnsi="Calibri"/>
              </w:rPr>
            </w:pPr>
            <w:r w:rsidRPr="0063794A">
              <w:rPr>
                <w:rFonts w:ascii="Calibri" w:hAnsi="Calibri"/>
              </w:rPr>
              <w:t>Ability to draw monthly analytics on local employment, recruitment and workforce trends including number of local vacancies, applications, location of employment positions and applicant demographics.</w:t>
            </w:r>
          </w:p>
          <w:p w14:paraId="68B2DE35" w14:textId="77777777" w:rsidR="00CA7F38" w:rsidRDefault="00CA7F38" w:rsidP="00CA7F38">
            <w:pPr>
              <w:shd w:val="clear" w:color="auto" w:fill="FFFFFF"/>
              <w:spacing w:after="255"/>
              <w:cnfStyle w:val="000000000000" w:firstRow="0" w:lastRow="0" w:firstColumn="0" w:lastColumn="0" w:oddVBand="0" w:evenVBand="0" w:oddHBand="0" w:evenHBand="0" w:firstRowFirstColumn="0" w:firstRowLastColumn="0" w:lastRowFirstColumn="0" w:lastRowLastColumn="0"/>
              <w:rPr>
                <w:rFonts w:ascii="Calibri" w:hAnsi="Calibri"/>
                <w:color w:val="222222"/>
                <w:lang w:val="en-US"/>
              </w:rPr>
            </w:pPr>
            <w:r>
              <w:rPr>
                <w:rFonts w:ascii="Calibri" w:hAnsi="Calibri"/>
                <w:color w:val="222222"/>
                <w:lang w:val="en-US"/>
              </w:rPr>
              <w:t xml:space="preserve">Intelligent matching of interested talent, solid communities and </w:t>
            </w:r>
            <w:proofErr w:type="spellStart"/>
            <w:r>
              <w:rPr>
                <w:rFonts w:ascii="Calibri" w:hAnsi="Calibri"/>
                <w:color w:val="222222"/>
                <w:lang w:val="en-US"/>
              </w:rPr>
              <w:t>localisation</w:t>
            </w:r>
            <w:proofErr w:type="spellEnd"/>
            <w:r>
              <w:rPr>
                <w:rFonts w:ascii="Calibri" w:hAnsi="Calibri"/>
                <w:color w:val="222222"/>
                <w:lang w:val="en-US"/>
              </w:rPr>
              <w:t xml:space="preserve"> of jobs, skills, talent, and </w:t>
            </w:r>
            <w:proofErr w:type="gramStart"/>
            <w:r>
              <w:rPr>
                <w:rFonts w:ascii="Calibri" w:hAnsi="Calibri"/>
                <w:color w:val="222222"/>
                <w:lang w:val="en-US"/>
              </w:rPr>
              <w:t>capital</w:t>
            </w:r>
            <w:proofErr w:type="gramEnd"/>
          </w:p>
          <w:p w14:paraId="29F69A3E" w14:textId="31037451"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olor w:val="222222"/>
                <w:lang w:val="en-US"/>
              </w:rPr>
              <w:lastRenderedPageBreak/>
              <w:t>Create a cost-neutral online portal for employers and job seekers to advertise and search for local employment opportunities</w:t>
            </w:r>
          </w:p>
        </w:tc>
        <w:tc>
          <w:tcPr>
            <w:tcW w:w="2522" w:type="dxa"/>
          </w:tcPr>
          <w:p w14:paraId="6C9211D4" w14:textId="77777777" w:rsidR="00CA7F38" w:rsidRDefault="00CA7F38" w:rsidP="00CA7F38">
            <w:pPr>
              <w:shd w:val="clear" w:color="auto" w:fill="FFFFFF"/>
              <w:spacing w:after="255"/>
              <w:cnfStyle w:val="000000000000" w:firstRow="0" w:lastRow="0" w:firstColumn="0" w:lastColumn="0" w:oddVBand="0" w:evenVBand="0" w:oddHBand="0" w:evenHBand="0" w:firstRowFirstColumn="0" w:firstRowLastColumn="0" w:lastRowFirstColumn="0" w:lastRowLastColumn="0"/>
              <w:rPr>
                <w:rFonts w:ascii="Calibri" w:hAnsi="Calibri"/>
                <w:color w:val="222222"/>
                <w:szCs w:val="22"/>
                <w:lang w:val="en-US"/>
              </w:rPr>
            </w:pPr>
            <w:r>
              <w:rPr>
                <w:rFonts w:ascii="Calibri" w:hAnsi="Calibri"/>
                <w:color w:val="222222"/>
                <w:lang w:val="en-US"/>
              </w:rPr>
              <w:lastRenderedPageBreak/>
              <w:t xml:space="preserve">Increased number of jobs advertised per employment </w:t>
            </w:r>
            <w:proofErr w:type="gramStart"/>
            <w:r>
              <w:rPr>
                <w:rFonts w:ascii="Calibri" w:hAnsi="Calibri"/>
                <w:color w:val="222222"/>
                <w:lang w:val="en-US"/>
              </w:rPr>
              <w:t>industry</w:t>
            </w:r>
            <w:proofErr w:type="gramEnd"/>
          </w:p>
          <w:p w14:paraId="3AC2DA04" w14:textId="77777777" w:rsidR="00CA7F38" w:rsidRDefault="00CA7F38" w:rsidP="00CA7F38">
            <w:pPr>
              <w:shd w:val="clear" w:color="auto" w:fill="FFFFFF"/>
              <w:spacing w:after="255"/>
              <w:cnfStyle w:val="000000000000" w:firstRow="0" w:lastRow="0" w:firstColumn="0" w:lastColumn="0" w:oddVBand="0" w:evenVBand="0" w:oddHBand="0" w:evenHBand="0" w:firstRowFirstColumn="0" w:firstRowLastColumn="0" w:lastRowFirstColumn="0" w:lastRowLastColumn="0"/>
              <w:rPr>
                <w:rFonts w:ascii="Calibri" w:hAnsi="Calibri"/>
                <w:color w:val="222222"/>
                <w:lang w:val="en-US"/>
              </w:rPr>
            </w:pPr>
            <w:r>
              <w:rPr>
                <w:rFonts w:ascii="Calibri" w:hAnsi="Calibri"/>
                <w:color w:val="222222"/>
                <w:lang w:val="en-US"/>
              </w:rPr>
              <w:t>Increased number of job searches and applications.</w:t>
            </w:r>
          </w:p>
          <w:p w14:paraId="6032A9C9" w14:textId="77777777" w:rsidR="00CA7F38" w:rsidRDefault="00CA7F38" w:rsidP="00CA7F38">
            <w:pPr>
              <w:shd w:val="clear" w:color="auto" w:fill="FFFFFF"/>
              <w:spacing w:after="255"/>
              <w:cnfStyle w:val="000000000000" w:firstRow="0" w:lastRow="0" w:firstColumn="0" w:lastColumn="0" w:oddVBand="0" w:evenVBand="0" w:oddHBand="0" w:evenHBand="0" w:firstRowFirstColumn="0" w:firstRowLastColumn="0" w:lastRowFirstColumn="0" w:lastRowLastColumn="0"/>
              <w:rPr>
                <w:rFonts w:ascii="Calibri" w:hAnsi="Calibri"/>
                <w:color w:val="222222"/>
                <w:lang w:val="en-US"/>
              </w:rPr>
            </w:pPr>
            <w:r>
              <w:rPr>
                <w:rFonts w:ascii="Calibri" w:hAnsi="Calibri"/>
                <w:color w:val="222222"/>
                <w:lang w:val="en-US"/>
              </w:rPr>
              <w:t xml:space="preserve">Increase the number of local people being employed in local </w:t>
            </w:r>
            <w:proofErr w:type="gramStart"/>
            <w:r>
              <w:rPr>
                <w:rFonts w:ascii="Calibri" w:hAnsi="Calibri"/>
                <w:color w:val="222222"/>
                <w:lang w:val="en-US"/>
              </w:rPr>
              <w:t>jobs</w:t>
            </w:r>
            <w:proofErr w:type="gramEnd"/>
          </w:p>
          <w:p w14:paraId="12A87829" w14:textId="77777777" w:rsidR="00CA7F38" w:rsidRDefault="00CA7F38" w:rsidP="00CA7F38">
            <w:pPr>
              <w:shd w:val="clear" w:color="auto" w:fill="FFFFFF"/>
              <w:spacing w:after="255"/>
              <w:cnfStyle w:val="000000000000" w:firstRow="0" w:lastRow="0" w:firstColumn="0" w:lastColumn="0" w:oddVBand="0" w:evenVBand="0" w:oddHBand="0" w:evenHBand="0" w:firstRowFirstColumn="0" w:firstRowLastColumn="0" w:lastRowFirstColumn="0" w:lastRowLastColumn="0"/>
              <w:rPr>
                <w:rFonts w:ascii="Calibri" w:hAnsi="Calibri"/>
                <w:color w:val="222222"/>
                <w:lang w:val="en-US"/>
              </w:rPr>
            </w:pPr>
            <w:r>
              <w:rPr>
                <w:rFonts w:ascii="Calibri" w:hAnsi="Calibri"/>
                <w:color w:val="222222"/>
                <w:lang w:val="en-US"/>
              </w:rPr>
              <w:t xml:space="preserve">Ability to identify and track key economic growth areas from monthly </w:t>
            </w:r>
            <w:proofErr w:type="gramStart"/>
            <w:r>
              <w:rPr>
                <w:rFonts w:ascii="Calibri" w:hAnsi="Calibri"/>
                <w:color w:val="222222"/>
                <w:lang w:val="en-US"/>
              </w:rPr>
              <w:t>analytics</w:t>
            </w:r>
            <w:proofErr w:type="gramEnd"/>
          </w:p>
          <w:p w14:paraId="74880281"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64168533" w14:textId="77777777" w:rsidR="00CA7F38"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A84E1E">
              <w:rPr>
                <w:sz w:val="20"/>
                <w:szCs w:val="20"/>
              </w:rPr>
              <w:fldChar w:fldCharType="begin">
                <w:ffData>
                  <w:name w:val="Check13"/>
                  <w:enabled/>
                  <w:calcOnExit w:val="0"/>
                  <w:checkBox>
                    <w:sizeAuto/>
                    <w:default w:val="0"/>
                  </w:checkBox>
                </w:ffData>
              </w:fldChar>
            </w:r>
            <w:r w:rsidRPr="00A84E1E">
              <w:rPr>
                <w:sz w:val="20"/>
                <w:szCs w:val="20"/>
              </w:rPr>
              <w:instrText xml:space="preserve"> FORMCHECKBOX </w:instrText>
            </w:r>
            <w:r>
              <w:rPr>
                <w:sz w:val="20"/>
                <w:szCs w:val="20"/>
              </w:rPr>
            </w:r>
            <w:r>
              <w:rPr>
                <w:sz w:val="20"/>
                <w:szCs w:val="20"/>
              </w:rPr>
              <w:fldChar w:fldCharType="separate"/>
            </w:r>
            <w:r w:rsidRPr="00A84E1E">
              <w:rPr>
                <w:sz w:val="20"/>
                <w:szCs w:val="20"/>
              </w:rPr>
              <w:fldChar w:fldCharType="end"/>
            </w:r>
            <w:r>
              <w:rPr>
                <w:sz w:val="20"/>
                <w:szCs w:val="20"/>
              </w:rPr>
              <w:t xml:space="preserve"> Short term</w:t>
            </w:r>
          </w:p>
          <w:p w14:paraId="4F00DA3B" w14:textId="77777777" w:rsidR="00CA7F38"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A84E1E">
              <w:rPr>
                <w:sz w:val="20"/>
                <w:szCs w:val="20"/>
              </w:rPr>
              <w:fldChar w:fldCharType="begin">
                <w:ffData>
                  <w:name w:val="Check13"/>
                  <w:enabled/>
                  <w:calcOnExit w:val="0"/>
                  <w:checkBox>
                    <w:sizeAuto/>
                    <w:default w:val="0"/>
                  </w:checkBox>
                </w:ffData>
              </w:fldChar>
            </w:r>
            <w:r w:rsidRPr="00A84E1E">
              <w:rPr>
                <w:sz w:val="20"/>
                <w:szCs w:val="20"/>
              </w:rPr>
              <w:instrText xml:space="preserve"> FORMCHECKBOX </w:instrText>
            </w:r>
            <w:r>
              <w:rPr>
                <w:sz w:val="20"/>
                <w:szCs w:val="20"/>
              </w:rPr>
            </w:r>
            <w:r>
              <w:rPr>
                <w:sz w:val="20"/>
                <w:szCs w:val="20"/>
              </w:rPr>
              <w:fldChar w:fldCharType="separate"/>
            </w:r>
            <w:r w:rsidRPr="00A84E1E">
              <w:rPr>
                <w:sz w:val="20"/>
                <w:szCs w:val="20"/>
              </w:rPr>
              <w:fldChar w:fldCharType="end"/>
            </w:r>
            <w:r>
              <w:rPr>
                <w:sz w:val="20"/>
                <w:szCs w:val="20"/>
              </w:rPr>
              <w:t xml:space="preserve"> Medium term</w:t>
            </w:r>
          </w:p>
          <w:p w14:paraId="6EC0E811" w14:textId="77777777" w:rsidR="00CA7F38"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Long term</w:t>
            </w:r>
          </w:p>
          <w:p w14:paraId="485574BB"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c>
          <w:tcPr>
            <w:tcW w:w="2301" w:type="dxa"/>
          </w:tcPr>
          <w:p w14:paraId="7993BDD2" w14:textId="77777777" w:rsidR="00CA7F38" w:rsidRDefault="00CA7F38" w:rsidP="00CA7F38">
            <w:pPr>
              <w:shd w:val="clear" w:color="auto" w:fill="FFFFFF"/>
              <w:spacing w:after="255"/>
              <w:cnfStyle w:val="000000000000" w:firstRow="0" w:lastRow="0" w:firstColumn="0" w:lastColumn="0" w:oddVBand="0" w:evenVBand="0" w:oddHBand="0" w:evenHBand="0" w:firstRowFirstColumn="0" w:firstRowLastColumn="0" w:lastRowFirstColumn="0" w:lastRowLastColumn="0"/>
              <w:rPr>
                <w:rFonts w:ascii="Calibri" w:hAnsi="Calibri"/>
                <w:color w:val="222222"/>
                <w:szCs w:val="22"/>
                <w:lang w:val="en-US"/>
              </w:rPr>
            </w:pPr>
            <w:r>
              <w:rPr>
                <w:rFonts w:ascii="Calibri" w:hAnsi="Calibri"/>
                <w:color w:val="222222"/>
                <w:lang w:val="en-US"/>
              </w:rPr>
              <w:t>Springfield Jobs</w:t>
            </w:r>
          </w:p>
          <w:p w14:paraId="116C031A"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p>
        </w:tc>
      </w:tr>
      <w:tr w:rsidR="00CA7F38" w:rsidRPr="00EA0A52" w14:paraId="3E244714" w14:textId="77777777" w:rsidTr="007F3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7D150F1" w14:textId="77777777" w:rsidR="00CA7F38" w:rsidRPr="004B78A8" w:rsidRDefault="00CA7F38" w:rsidP="00CA7F38">
            <w:pPr>
              <w:rPr>
                <w:rFonts w:ascii="Calibri" w:hAnsi="Calibri"/>
                <w:color w:val="0E101A"/>
              </w:rPr>
            </w:pPr>
            <w:r w:rsidRPr="004B78A8">
              <w:rPr>
                <w:rFonts w:ascii="Calibri" w:hAnsi="Calibri"/>
                <w:color w:val="0E101A"/>
              </w:rPr>
              <w:t>Absence of a documented local pipeline for future projects, required jobs, occupations, and the necessary skills and educational needs.</w:t>
            </w:r>
          </w:p>
          <w:p w14:paraId="541AE7D8" w14:textId="77777777" w:rsidR="00CA7F38" w:rsidRDefault="00CA7F38" w:rsidP="00CA7F38">
            <w:pPr>
              <w:rPr>
                <w:rFonts w:ascii="Calibri" w:hAnsi="Calibri"/>
                <w:b w:val="0"/>
                <w:bCs w:val="0"/>
                <w:color w:val="0E101A"/>
              </w:rPr>
            </w:pPr>
          </w:p>
          <w:p w14:paraId="273D2F73" w14:textId="77777777" w:rsidR="00CA7F38" w:rsidRDefault="00CA7F38" w:rsidP="00CA7F38">
            <w:pPr>
              <w:rPr>
                <w:rFonts w:ascii="Calibri" w:hAnsi="Calibri"/>
                <w:color w:val="0E101A"/>
                <w:szCs w:val="22"/>
              </w:rPr>
            </w:pPr>
            <w:r>
              <w:rPr>
                <w:rFonts w:ascii="Calibri" w:hAnsi="Calibri"/>
                <w:color w:val="0E101A"/>
              </w:rPr>
              <w:t>How can we plan for future local employment, and what educational and skills development does the local industry need?</w:t>
            </w:r>
          </w:p>
          <w:p w14:paraId="2A3C9382" w14:textId="77777777" w:rsidR="00CA7F38" w:rsidRDefault="00CA7F38" w:rsidP="00CA7F38">
            <w:pPr>
              <w:rPr>
                <w:rFonts w:ascii="Calibri" w:hAnsi="Calibri"/>
                <w:color w:val="1C1C1C"/>
                <w:shd w:val="clear" w:color="auto" w:fill="FFFFFF"/>
              </w:rPr>
            </w:pPr>
          </w:p>
        </w:tc>
        <w:tc>
          <w:tcPr>
            <w:tcW w:w="2370" w:type="dxa"/>
          </w:tcPr>
          <w:p w14:paraId="71520A6B" w14:textId="77777777" w:rsidR="00CA7F38" w:rsidRPr="0002009B"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02009B">
              <w:rPr>
                <w:sz w:val="20"/>
                <w:szCs w:val="20"/>
              </w:rPr>
              <w:fldChar w:fldCharType="begin">
                <w:ffData>
                  <w:name w:val="Check12"/>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Workforce participation</w:t>
            </w:r>
          </w:p>
          <w:p w14:paraId="73669B30" w14:textId="77777777" w:rsidR="00CA7F38" w:rsidRPr="0002009B"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02009B">
              <w:rPr>
                <w:sz w:val="20"/>
                <w:szCs w:val="20"/>
              </w:rPr>
              <w:t xml:space="preserve"> Local solutions</w:t>
            </w:r>
          </w:p>
          <w:p w14:paraId="425C6511" w14:textId="77777777" w:rsidR="00CA7F38" w:rsidRPr="0002009B"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02009B">
              <w:rPr>
                <w:sz w:val="20"/>
                <w:szCs w:val="20"/>
              </w:rPr>
              <w:fldChar w:fldCharType="begin">
                <w:ffData>
                  <w:name w:val="Check11"/>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School-to-work transition</w:t>
            </w:r>
          </w:p>
          <w:p w14:paraId="6D9E14EA" w14:textId="77777777" w:rsidR="00CA7F38" w:rsidRPr="0002009B"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02009B">
              <w:rPr>
                <w:sz w:val="20"/>
                <w:szCs w:val="20"/>
              </w:rPr>
              <w:fldChar w:fldCharType="begin">
                <w:ffData>
                  <w:name w:val="Check11"/>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Workforce attraction and retention</w:t>
            </w:r>
          </w:p>
          <w:p w14:paraId="70F3AE0D" w14:textId="649549BF" w:rsidR="00CA7F38"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02009B">
              <w:rPr>
                <w:sz w:val="20"/>
                <w:szCs w:val="20"/>
              </w:rPr>
              <w:t xml:space="preserve"> Skilling </w:t>
            </w:r>
            <w:proofErr w:type="spellStart"/>
            <w:r w:rsidRPr="0002009B">
              <w:rPr>
                <w:sz w:val="20"/>
                <w:szCs w:val="20"/>
              </w:rPr>
              <w:t>Qlders</w:t>
            </w:r>
            <w:proofErr w:type="spellEnd"/>
            <w:r w:rsidRPr="0002009B">
              <w:rPr>
                <w:sz w:val="20"/>
                <w:szCs w:val="20"/>
              </w:rPr>
              <w:t xml:space="preserve"> now and into the future</w:t>
            </w:r>
          </w:p>
        </w:tc>
        <w:tc>
          <w:tcPr>
            <w:tcW w:w="1662" w:type="dxa"/>
          </w:tcPr>
          <w:p w14:paraId="4F692208" w14:textId="4E3AFE3A" w:rsidR="00CA7F38" w:rsidRDefault="00CA7F38" w:rsidP="00CA7F38">
            <w:pPr>
              <w:cnfStyle w:val="000000100000" w:firstRow="0" w:lastRow="0" w:firstColumn="0" w:lastColumn="0" w:oddVBand="0" w:evenVBand="0" w:oddHBand="1" w:evenHBand="0" w:firstRowFirstColumn="0" w:firstRowLastColumn="0" w:lastRowFirstColumn="0" w:lastRowLastColumn="0"/>
              <w:rPr>
                <w:rFonts w:ascii="Calibri" w:hAnsi="Calibri"/>
                <w:color w:val="1C1C1C"/>
                <w:shd w:val="clear" w:color="auto" w:fill="FFFFFF"/>
              </w:rPr>
            </w:pPr>
            <w:r>
              <w:rPr>
                <w:sz w:val="20"/>
                <w:szCs w:val="20"/>
              </w:rPr>
              <w:t>March 2025</w:t>
            </w:r>
          </w:p>
        </w:tc>
        <w:tc>
          <w:tcPr>
            <w:tcW w:w="4150" w:type="dxa"/>
          </w:tcPr>
          <w:p w14:paraId="4837C8BE" w14:textId="77777777" w:rsidR="00CA7F38" w:rsidRDefault="00CA7F38" w:rsidP="00CA7F38">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0E101A"/>
                <w:szCs w:val="22"/>
              </w:rPr>
            </w:pPr>
            <w:r>
              <w:rPr>
                <w:rFonts w:ascii="Calibri" w:hAnsi="Calibri"/>
                <w:color w:val="0E101A"/>
              </w:rPr>
              <w:t xml:space="preserve">To examine and report on the implications for Springfield's current and future labour market </w:t>
            </w:r>
            <w:proofErr w:type="gramStart"/>
            <w:r>
              <w:rPr>
                <w:rFonts w:ascii="Calibri" w:hAnsi="Calibri"/>
                <w:color w:val="0E101A"/>
              </w:rPr>
              <w:t>growth</w:t>
            </w:r>
            <w:proofErr w:type="gramEnd"/>
          </w:p>
          <w:p w14:paraId="1F1CFA6A" w14:textId="77777777" w:rsidR="00CA7F38" w:rsidRDefault="00CA7F38" w:rsidP="00CA7F38">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0E101A"/>
              </w:rPr>
            </w:pPr>
            <w:r>
              <w:rPr>
                <w:rFonts w:ascii="Calibri" w:hAnsi="Calibri"/>
                <w:color w:val="0E101A"/>
              </w:rPr>
              <w:t>Designing survey (includes developing survey questions and forms testing) </w:t>
            </w:r>
          </w:p>
          <w:p w14:paraId="35BF82BC" w14:textId="77777777" w:rsidR="00CA7F38" w:rsidRDefault="00CA7F38" w:rsidP="00CA7F38">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0E101A"/>
              </w:rPr>
            </w:pPr>
            <w:r>
              <w:rPr>
                <w:rFonts w:ascii="Calibri" w:hAnsi="Calibri"/>
                <w:color w:val="0E101A"/>
              </w:rPr>
              <w:t>Assisting with survey marketing and promotion pre-launch </w:t>
            </w:r>
          </w:p>
          <w:p w14:paraId="0F07320D" w14:textId="77777777" w:rsidR="00CA7F38" w:rsidRDefault="00CA7F38" w:rsidP="00CA7F38">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0E101A"/>
              </w:rPr>
            </w:pPr>
            <w:r>
              <w:rPr>
                <w:rFonts w:ascii="Calibri" w:hAnsi="Calibri"/>
                <w:color w:val="0E101A"/>
              </w:rPr>
              <w:t>Implementing and maintaining survey </w:t>
            </w:r>
          </w:p>
          <w:p w14:paraId="2217E8B4" w14:textId="77777777" w:rsidR="00CA7F38" w:rsidRDefault="00CA7F38" w:rsidP="00CA7F38">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0E101A"/>
              </w:rPr>
            </w:pPr>
            <w:r>
              <w:rPr>
                <w:rFonts w:ascii="Calibri" w:hAnsi="Calibri"/>
                <w:color w:val="0E101A"/>
              </w:rPr>
              <w:t xml:space="preserve">Cleaning and transforming survey results for </w:t>
            </w:r>
            <w:proofErr w:type="gramStart"/>
            <w:r>
              <w:rPr>
                <w:rFonts w:ascii="Calibri" w:hAnsi="Calibri"/>
                <w:color w:val="0E101A"/>
              </w:rPr>
              <w:t>analysis</w:t>
            </w:r>
            <w:proofErr w:type="gramEnd"/>
            <w:r>
              <w:rPr>
                <w:rFonts w:ascii="Calibri" w:hAnsi="Calibri"/>
                <w:color w:val="0E101A"/>
              </w:rPr>
              <w:t> </w:t>
            </w:r>
          </w:p>
          <w:p w14:paraId="0A46FBEA" w14:textId="77777777" w:rsidR="00CA7F38" w:rsidRDefault="00CA7F38" w:rsidP="00CA7F38">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0E101A"/>
              </w:rPr>
            </w:pPr>
            <w:r>
              <w:rPr>
                <w:rFonts w:ascii="Calibri" w:hAnsi="Calibri"/>
                <w:color w:val="0E101A"/>
              </w:rPr>
              <w:t xml:space="preserve">Developing MS </w:t>
            </w:r>
            <w:proofErr w:type="spellStart"/>
            <w:r>
              <w:rPr>
                <w:rFonts w:ascii="Calibri" w:hAnsi="Calibri"/>
                <w:color w:val="0E101A"/>
              </w:rPr>
              <w:t>PowerBI</w:t>
            </w:r>
            <w:proofErr w:type="spellEnd"/>
            <w:r>
              <w:rPr>
                <w:rFonts w:ascii="Calibri" w:hAnsi="Calibri"/>
                <w:color w:val="0E101A"/>
              </w:rPr>
              <w:t xml:space="preserve"> reports for survey results </w:t>
            </w:r>
            <w:proofErr w:type="gramStart"/>
            <w:r>
              <w:rPr>
                <w:rFonts w:ascii="Calibri" w:hAnsi="Calibri"/>
                <w:color w:val="0E101A"/>
              </w:rPr>
              <w:t>analysis</w:t>
            </w:r>
            <w:proofErr w:type="gramEnd"/>
          </w:p>
          <w:p w14:paraId="603AEE29" w14:textId="77777777" w:rsidR="00CA7F38" w:rsidRDefault="00CA7F38" w:rsidP="00CA7F38">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0E101A"/>
              </w:rPr>
            </w:pPr>
            <w:r>
              <w:rPr>
                <w:rFonts w:ascii="Calibri" w:hAnsi="Calibri"/>
                <w:color w:val="0E101A"/>
              </w:rPr>
              <w:t>Organising, Co-</w:t>
            </w:r>
            <w:proofErr w:type="gramStart"/>
            <w:r>
              <w:rPr>
                <w:rFonts w:ascii="Calibri" w:hAnsi="Calibri"/>
                <w:color w:val="0E101A"/>
              </w:rPr>
              <w:t>designing</w:t>
            </w:r>
            <w:proofErr w:type="gramEnd"/>
            <w:r>
              <w:rPr>
                <w:rFonts w:ascii="Calibri" w:hAnsi="Calibri"/>
                <w:color w:val="0E101A"/>
              </w:rPr>
              <w:t xml:space="preserve"> and delivering workshops to examine businesses' capability plans and collaboration avenues and to explore learnings (i.e., survey results and insights) </w:t>
            </w:r>
          </w:p>
          <w:p w14:paraId="4FCF96E6" w14:textId="77777777" w:rsidR="00CA7F38" w:rsidRDefault="00CA7F38" w:rsidP="00CA7F38">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0E101A"/>
              </w:rPr>
            </w:pPr>
            <w:r>
              <w:rPr>
                <w:rFonts w:ascii="Calibri" w:hAnsi="Calibri"/>
                <w:color w:val="0E101A"/>
              </w:rPr>
              <w:t xml:space="preserve">Deliver workshop </w:t>
            </w:r>
            <w:proofErr w:type="gramStart"/>
            <w:r>
              <w:rPr>
                <w:rFonts w:ascii="Calibri" w:hAnsi="Calibri"/>
                <w:color w:val="0E101A"/>
              </w:rPr>
              <w:t>results</w:t>
            </w:r>
            <w:proofErr w:type="gramEnd"/>
          </w:p>
          <w:p w14:paraId="69DCE6FE" w14:textId="77777777" w:rsidR="00CA7F38" w:rsidRDefault="00CA7F38" w:rsidP="00CA7F38">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0E101A"/>
              </w:rPr>
            </w:pPr>
            <w:r>
              <w:rPr>
                <w:rFonts w:ascii="Calibri" w:hAnsi="Calibri"/>
                <w:color w:val="0E101A"/>
              </w:rPr>
              <w:t xml:space="preserve">Provide strategic advice on future skills needs, helping the Government to prioritise its investment in vocational education and </w:t>
            </w:r>
            <w:proofErr w:type="gramStart"/>
            <w:r>
              <w:rPr>
                <w:rFonts w:ascii="Calibri" w:hAnsi="Calibri"/>
                <w:color w:val="0E101A"/>
              </w:rPr>
              <w:t>training</w:t>
            </w:r>
            <w:proofErr w:type="gramEnd"/>
          </w:p>
          <w:p w14:paraId="5A969EA0" w14:textId="77777777" w:rsidR="00CA7F38" w:rsidRDefault="00CA7F38" w:rsidP="00CA7F38">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0E101A"/>
              </w:rPr>
            </w:pPr>
            <w:r>
              <w:rPr>
                <w:rFonts w:ascii="Calibri" w:hAnsi="Calibri"/>
                <w:color w:val="0E101A"/>
              </w:rPr>
              <w:t xml:space="preserve">Offer strategic advice on apprenticeships and </w:t>
            </w:r>
            <w:proofErr w:type="gramStart"/>
            <w:r>
              <w:rPr>
                <w:rFonts w:ascii="Calibri" w:hAnsi="Calibri"/>
                <w:color w:val="0E101A"/>
              </w:rPr>
              <w:t>traineeships</w:t>
            </w:r>
            <w:proofErr w:type="gramEnd"/>
            <w:r>
              <w:rPr>
                <w:rFonts w:ascii="Calibri" w:hAnsi="Calibri"/>
                <w:color w:val="0E101A"/>
              </w:rPr>
              <w:t> </w:t>
            </w:r>
          </w:p>
          <w:p w14:paraId="5F503FBB" w14:textId="77777777" w:rsidR="00CA7F38" w:rsidRDefault="00CA7F38" w:rsidP="00CA7F38">
            <w:pPr>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0E101A"/>
              </w:rPr>
            </w:pPr>
            <w:r>
              <w:rPr>
                <w:rFonts w:ascii="Calibri" w:hAnsi="Calibri"/>
                <w:color w:val="0E101A"/>
              </w:rPr>
              <w:t xml:space="preserve">Undertake workforce planning and development </w:t>
            </w:r>
            <w:proofErr w:type="gramStart"/>
            <w:r>
              <w:rPr>
                <w:rFonts w:ascii="Calibri" w:hAnsi="Calibri"/>
                <w:color w:val="0E101A"/>
              </w:rPr>
              <w:t>initiatives</w:t>
            </w:r>
            <w:proofErr w:type="gramEnd"/>
            <w:r>
              <w:rPr>
                <w:rFonts w:ascii="Calibri" w:hAnsi="Calibri"/>
                <w:color w:val="0E101A"/>
              </w:rPr>
              <w:t> </w:t>
            </w:r>
          </w:p>
          <w:p w14:paraId="0F4B69BF" w14:textId="564E867C" w:rsidR="00CA7F38" w:rsidRPr="00CA7F38" w:rsidRDefault="00CA7F38" w:rsidP="00CA7F38">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Calibri" w:hAnsi="Calibri"/>
                <w:color w:val="1C1C1C"/>
                <w:shd w:val="clear" w:color="auto" w:fill="FFFFFF"/>
              </w:rPr>
            </w:pPr>
            <w:r w:rsidRPr="00CA7F38">
              <w:rPr>
                <w:rFonts w:ascii="Calibri" w:hAnsi="Calibri"/>
                <w:color w:val="0E101A"/>
              </w:rPr>
              <w:t>Be a source of quality, reliable data that all stakeholders can use</w:t>
            </w:r>
          </w:p>
        </w:tc>
        <w:tc>
          <w:tcPr>
            <w:tcW w:w="1219" w:type="dxa"/>
          </w:tcPr>
          <w:p w14:paraId="24144464"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2009B">
              <w:rPr>
                <w:sz w:val="20"/>
                <w:szCs w:val="20"/>
              </w:rPr>
              <w:fldChar w:fldCharType="begin">
                <w:ffData>
                  <w:name w:val="Check13"/>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p>
          <w:p w14:paraId="3890750A"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18E6C9C4"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68D72277"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20522D43"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0B9F2AC0"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7437BF32"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19AECAE4"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61AA4BB1"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5D26AE59"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2FFB7F80"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5E570BF1"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4C721077"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4EEE7EFE" w14:textId="77777777" w:rsidR="00CA7F38"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p w14:paraId="2E8AC757"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1D0E321E"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44A576C0"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1AC97307"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3D4E8DC3"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09A150DA"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0CA77AF6"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2009B">
              <w:rPr>
                <w:sz w:val="20"/>
                <w:szCs w:val="20"/>
              </w:rPr>
              <w:fldChar w:fldCharType="begin">
                <w:ffData>
                  <w:name w:val="Check13"/>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p>
          <w:p w14:paraId="1024F8F3"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756F43FD"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48902637"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5D16D5A2"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500E96E5"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2009B">
              <w:rPr>
                <w:sz w:val="20"/>
                <w:szCs w:val="20"/>
              </w:rPr>
              <w:fldChar w:fldCharType="begin">
                <w:ffData>
                  <w:name w:val="Check13"/>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p>
          <w:p w14:paraId="5ABFB05F"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06DE1CE8"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2009B">
              <w:rPr>
                <w:sz w:val="20"/>
                <w:szCs w:val="20"/>
              </w:rPr>
              <w:fldChar w:fldCharType="begin">
                <w:ffData>
                  <w:name w:val="Check13"/>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p>
          <w:p w14:paraId="1207B571"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5B2479E2" w14:textId="2845B154"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2009B">
              <w:rPr>
                <w:sz w:val="20"/>
                <w:szCs w:val="20"/>
              </w:rPr>
              <w:fldChar w:fldCharType="begin">
                <w:ffData>
                  <w:name w:val="Check13"/>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p>
        </w:tc>
        <w:tc>
          <w:tcPr>
            <w:tcW w:w="2382" w:type="dxa"/>
          </w:tcPr>
          <w:p w14:paraId="4382EE3E" w14:textId="77777777" w:rsidR="00CA7F38" w:rsidRDefault="00CA7F38" w:rsidP="00CA7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2906BD">
              <w:rPr>
                <w:rFonts w:asciiTheme="minorHAnsi" w:hAnsiTheme="minorHAnsi" w:cstheme="minorHAnsi"/>
                <w:szCs w:val="22"/>
              </w:rPr>
              <w:t>Localised data will guide educational and skilling programs for local industries and government.</w:t>
            </w:r>
          </w:p>
          <w:p w14:paraId="10FA992B" w14:textId="77777777" w:rsidR="00CA7F38" w:rsidRPr="002906BD" w:rsidRDefault="00CA7F38" w:rsidP="00CA7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78D2B586" w14:textId="77777777" w:rsidR="00CA7F38" w:rsidRDefault="00CA7F38" w:rsidP="00CA7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2906BD">
              <w:rPr>
                <w:rFonts w:asciiTheme="minorHAnsi" w:hAnsiTheme="minorHAnsi" w:cstheme="minorHAnsi"/>
                <w:szCs w:val="22"/>
              </w:rPr>
              <w:t>Local workforce stakeholders will have documented evidence of future skills needed to meet industry demands.</w:t>
            </w:r>
          </w:p>
          <w:p w14:paraId="468ACAA5" w14:textId="77777777" w:rsidR="00CA7F38" w:rsidRPr="002906BD" w:rsidRDefault="00CA7F38" w:rsidP="00CA7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558CE43F" w14:textId="77777777" w:rsidR="00CA7F38" w:rsidRDefault="00CA7F38" w:rsidP="00CA7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2906BD">
              <w:rPr>
                <w:rFonts w:asciiTheme="minorHAnsi" w:hAnsiTheme="minorHAnsi" w:cstheme="minorHAnsi"/>
                <w:szCs w:val="22"/>
              </w:rPr>
              <w:t>Businesses will understand expected employment growth and the training and skills required.</w:t>
            </w:r>
          </w:p>
          <w:p w14:paraId="191D2998" w14:textId="77777777" w:rsidR="00CA7F38" w:rsidRPr="002906BD" w:rsidRDefault="00CA7F38" w:rsidP="00CA7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2164C778" w14:textId="0ED1647E" w:rsidR="00CA7F38" w:rsidRDefault="00CA7F38" w:rsidP="00CA7F38">
            <w:pPr>
              <w:cnfStyle w:val="000000100000" w:firstRow="0" w:lastRow="0" w:firstColumn="0" w:lastColumn="0" w:oddVBand="0" w:evenVBand="0" w:oddHBand="1" w:evenHBand="0" w:firstRowFirstColumn="0" w:firstRowLastColumn="0" w:lastRowFirstColumn="0" w:lastRowLastColumn="0"/>
              <w:rPr>
                <w:rFonts w:ascii="Calibri" w:hAnsi="Calibri"/>
              </w:rPr>
            </w:pPr>
            <w:r w:rsidRPr="002906BD">
              <w:rPr>
                <w:rFonts w:asciiTheme="minorHAnsi" w:hAnsiTheme="minorHAnsi" w:cstheme="minorHAnsi"/>
                <w:szCs w:val="22"/>
              </w:rPr>
              <w:t>Future skills needs and potential workforce challenges will be identified.</w:t>
            </w:r>
          </w:p>
        </w:tc>
        <w:tc>
          <w:tcPr>
            <w:tcW w:w="2522" w:type="dxa"/>
          </w:tcPr>
          <w:p w14:paraId="1208F910" w14:textId="77777777" w:rsidR="00CA7F38" w:rsidRDefault="00CA7F38" w:rsidP="00CA7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2906BD">
              <w:rPr>
                <w:rFonts w:asciiTheme="minorHAnsi" w:hAnsiTheme="minorHAnsi" w:cstheme="minorHAnsi"/>
                <w:szCs w:val="22"/>
              </w:rPr>
              <w:t xml:space="preserve">A </w:t>
            </w:r>
            <w:proofErr w:type="spellStart"/>
            <w:r w:rsidRPr="002906BD">
              <w:rPr>
                <w:rFonts w:asciiTheme="minorHAnsi" w:hAnsiTheme="minorHAnsi" w:cstheme="minorHAnsi"/>
                <w:szCs w:val="22"/>
              </w:rPr>
              <w:t>labor</w:t>
            </w:r>
            <w:proofErr w:type="spellEnd"/>
            <w:r w:rsidRPr="002906BD">
              <w:rPr>
                <w:rFonts w:asciiTheme="minorHAnsi" w:hAnsiTheme="minorHAnsi" w:cstheme="minorHAnsi"/>
                <w:szCs w:val="22"/>
              </w:rPr>
              <w:t xml:space="preserve"> market analysis for the Springfield area will detail projected infrastructure, occupation, and skilling needs for the next 5 years, up to 2029.</w:t>
            </w:r>
          </w:p>
          <w:p w14:paraId="7D4792A1" w14:textId="77777777" w:rsidR="00CA7F38" w:rsidRPr="002906BD" w:rsidRDefault="00CA7F38" w:rsidP="00CA7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3DD1370E" w14:textId="77777777" w:rsidR="00CA7F38" w:rsidRDefault="00CA7F38" w:rsidP="00CA7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2906BD">
              <w:rPr>
                <w:rFonts w:asciiTheme="minorHAnsi" w:hAnsiTheme="minorHAnsi" w:cstheme="minorHAnsi"/>
                <w:szCs w:val="22"/>
              </w:rPr>
              <w:t>Local employers, education providers, industry, and government will have the data to plan for emerging local employment needs.</w:t>
            </w:r>
          </w:p>
          <w:p w14:paraId="1E39E4A3" w14:textId="77777777" w:rsidR="00CA7F38" w:rsidRPr="002906BD" w:rsidRDefault="00CA7F38" w:rsidP="00CA7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3244FD71" w14:textId="2E04FECF" w:rsidR="00CA7F38" w:rsidRDefault="00CA7F38" w:rsidP="00CA7F38">
            <w:pPr>
              <w:shd w:val="clear" w:color="auto" w:fill="FFFFFF"/>
              <w:spacing w:after="255"/>
              <w:cnfStyle w:val="000000100000" w:firstRow="0" w:lastRow="0" w:firstColumn="0" w:lastColumn="0" w:oddVBand="0" w:evenVBand="0" w:oddHBand="1" w:evenHBand="0" w:firstRowFirstColumn="0" w:firstRowLastColumn="0" w:lastRowFirstColumn="0" w:lastRowLastColumn="0"/>
              <w:rPr>
                <w:rFonts w:ascii="Calibri" w:hAnsi="Calibri"/>
                <w:color w:val="222222"/>
                <w:lang w:val="en-US"/>
              </w:rPr>
            </w:pPr>
            <w:r w:rsidRPr="002906BD">
              <w:rPr>
                <w:rFonts w:asciiTheme="minorHAnsi" w:hAnsiTheme="minorHAnsi" w:cstheme="minorHAnsi"/>
                <w:szCs w:val="22"/>
              </w:rPr>
              <w:t>The focus will be on strong engagement and local leadership.</w:t>
            </w:r>
          </w:p>
        </w:tc>
        <w:tc>
          <w:tcPr>
            <w:tcW w:w="2160" w:type="dxa"/>
          </w:tcPr>
          <w:p w14:paraId="10B00A84" w14:textId="77777777" w:rsidR="00CA7F38"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A84E1E">
              <w:rPr>
                <w:sz w:val="20"/>
                <w:szCs w:val="20"/>
              </w:rPr>
              <w:fldChar w:fldCharType="begin">
                <w:ffData>
                  <w:name w:val="Check13"/>
                  <w:enabled/>
                  <w:calcOnExit w:val="0"/>
                  <w:checkBox>
                    <w:sizeAuto/>
                    <w:default w:val="0"/>
                  </w:checkBox>
                </w:ffData>
              </w:fldChar>
            </w:r>
            <w:r w:rsidRPr="00A84E1E">
              <w:rPr>
                <w:sz w:val="20"/>
                <w:szCs w:val="20"/>
              </w:rPr>
              <w:instrText xml:space="preserve"> FORMCHECKBOX </w:instrText>
            </w:r>
            <w:r>
              <w:rPr>
                <w:sz w:val="20"/>
                <w:szCs w:val="20"/>
              </w:rPr>
            </w:r>
            <w:r>
              <w:rPr>
                <w:sz w:val="20"/>
                <w:szCs w:val="20"/>
              </w:rPr>
              <w:fldChar w:fldCharType="separate"/>
            </w:r>
            <w:r w:rsidRPr="00A84E1E">
              <w:rPr>
                <w:sz w:val="20"/>
                <w:szCs w:val="20"/>
              </w:rPr>
              <w:fldChar w:fldCharType="end"/>
            </w:r>
            <w:r>
              <w:rPr>
                <w:sz w:val="20"/>
                <w:szCs w:val="20"/>
              </w:rPr>
              <w:t xml:space="preserve"> Short term</w:t>
            </w:r>
          </w:p>
          <w:p w14:paraId="4C903016" w14:textId="77777777" w:rsidR="00CA7F38"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Medium term</w:t>
            </w:r>
          </w:p>
          <w:p w14:paraId="5291966E" w14:textId="77777777" w:rsidR="00CA7F38"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A84E1E">
              <w:rPr>
                <w:sz w:val="20"/>
                <w:szCs w:val="20"/>
              </w:rPr>
              <w:fldChar w:fldCharType="begin">
                <w:ffData>
                  <w:name w:val="Check13"/>
                  <w:enabled/>
                  <w:calcOnExit w:val="0"/>
                  <w:checkBox>
                    <w:sizeAuto/>
                    <w:default w:val="0"/>
                  </w:checkBox>
                </w:ffData>
              </w:fldChar>
            </w:r>
            <w:r w:rsidRPr="00A84E1E">
              <w:rPr>
                <w:sz w:val="20"/>
                <w:szCs w:val="20"/>
              </w:rPr>
              <w:instrText xml:space="preserve"> FORMCHECKBOX </w:instrText>
            </w:r>
            <w:r>
              <w:rPr>
                <w:sz w:val="20"/>
                <w:szCs w:val="20"/>
              </w:rPr>
            </w:r>
            <w:r>
              <w:rPr>
                <w:sz w:val="20"/>
                <w:szCs w:val="20"/>
              </w:rPr>
              <w:fldChar w:fldCharType="separate"/>
            </w:r>
            <w:r w:rsidRPr="00A84E1E">
              <w:rPr>
                <w:sz w:val="20"/>
                <w:szCs w:val="20"/>
              </w:rPr>
              <w:fldChar w:fldCharType="end"/>
            </w:r>
            <w:r>
              <w:rPr>
                <w:sz w:val="20"/>
                <w:szCs w:val="20"/>
              </w:rPr>
              <w:t xml:space="preserve"> Long term</w:t>
            </w:r>
          </w:p>
          <w:p w14:paraId="1BBBB065" w14:textId="77777777" w:rsidR="00CA7F38" w:rsidRPr="00A84E1E"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c>
          <w:tcPr>
            <w:tcW w:w="2301" w:type="dxa"/>
          </w:tcPr>
          <w:p w14:paraId="3644DD04" w14:textId="77777777" w:rsidR="00CA7F38" w:rsidRPr="008C7584"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r w:rsidRPr="008C7584">
              <w:rPr>
                <w:rFonts w:ascii="Calibri" w:hAnsi="Calibri"/>
                <w:color w:val="000000"/>
              </w:rPr>
              <w:t>Springfield Workforce Plan 2024-2025</w:t>
            </w:r>
          </w:p>
          <w:p w14:paraId="0A6ACC17" w14:textId="77777777" w:rsidR="00CA7F38" w:rsidRDefault="00CA7F38" w:rsidP="00CA7F38">
            <w:pPr>
              <w:shd w:val="clear" w:color="auto" w:fill="FFFFFF"/>
              <w:spacing w:after="255"/>
              <w:cnfStyle w:val="000000100000" w:firstRow="0" w:lastRow="0" w:firstColumn="0" w:lastColumn="0" w:oddVBand="0" w:evenVBand="0" w:oddHBand="1" w:evenHBand="0" w:firstRowFirstColumn="0" w:firstRowLastColumn="0" w:lastRowFirstColumn="0" w:lastRowLastColumn="0"/>
              <w:rPr>
                <w:rFonts w:ascii="Calibri" w:hAnsi="Calibri"/>
                <w:color w:val="222222"/>
                <w:lang w:val="en-US"/>
              </w:rPr>
            </w:pPr>
          </w:p>
        </w:tc>
      </w:tr>
      <w:tr w:rsidR="00CA7F38" w:rsidRPr="00EA0A52" w14:paraId="4A485E88" w14:textId="77777777" w:rsidTr="007F3199">
        <w:tc>
          <w:tcPr>
            <w:cnfStyle w:val="001000000000" w:firstRow="0" w:lastRow="0" w:firstColumn="1" w:lastColumn="0" w:oddVBand="0" w:evenVBand="0" w:oddHBand="0" w:evenHBand="0" w:firstRowFirstColumn="0" w:firstRowLastColumn="0" w:lastRowFirstColumn="0" w:lastRowLastColumn="0"/>
            <w:tcW w:w="2875" w:type="dxa"/>
          </w:tcPr>
          <w:p w14:paraId="1F56FC39" w14:textId="04D8AFF8" w:rsidR="00CA7F38" w:rsidRDefault="00CA7F38" w:rsidP="00CA7F38">
            <w:pPr>
              <w:rPr>
                <w:rFonts w:ascii="Calibri" w:hAnsi="Calibri"/>
                <w:color w:val="1C1C1C"/>
                <w:shd w:val="clear" w:color="auto" w:fill="FFFFFF"/>
              </w:rPr>
            </w:pPr>
            <w:r w:rsidRPr="00A346D2">
              <w:rPr>
                <w:rFonts w:asciiTheme="minorHAnsi" w:hAnsiTheme="minorHAnsi" w:cstheme="minorHAnsi"/>
              </w:rPr>
              <w:t>Low unemployment In Springfield is resulting in businesses having job vacancies, whilst the multicultural population is underemployed</w:t>
            </w:r>
            <w:r w:rsidRPr="00A346D2">
              <w:t>.</w:t>
            </w:r>
          </w:p>
        </w:tc>
        <w:tc>
          <w:tcPr>
            <w:tcW w:w="2370" w:type="dxa"/>
          </w:tcPr>
          <w:p w14:paraId="07E378BE"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02009B">
              <w:rPr>
                <w:sz w:val="20"/>
                <w:szCs w:val="20"/>
              </w:rPr>
              <w:t xml:space="preserve"> Workforce participation</w:t>
            </w:r>
          </w:p>
          <w:p w14:paraId="3C9BB49D"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02009B">
              <w:rPr>
                <w:sz w:val="20"/>
                <w:szCs w:val="20"/>
              </w:rPr>
              <w:t xml:space="preserve"> Local solutions</w:t>
            </w:r>
          </w:p>
          <w:p w14:paraId="3C6CCF97"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1"/>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School-to-work transition</w:t>
            </w:r>
          </w:p>
          <w:p w14:paraId="3564A48E"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02009B">
              <w:rPr>
                <w:sz w:val="20"/>
                <w:szCs w:val="20"/>
              </w:rPr>
              <w:t xml:space="preserve"> Workforce attraction and retention</w:t>
            </w:r>
          </w:p>
          <w:p w14:paraId="6716D92B" w14:textId="7109A71C" w:rsidR="00CA7F38"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1"/>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Skilling </w:t>
            </w:r>
            <w:proofErr w:type="spellStart"/>
            <w:r w:rsidRPr="0002009B">
              <w:rPr>
                <w:sz w:val="20"/>
                <w:szCs w:val="20"/>
              </w:rPr>
              <w:t>Qlders</w:t>
            </w:r>
            <w:proofErr w:type="spellEnd"/>
            <w:r w:rsidRPr="0002009B">
              <w:rPr>
                <w:sz w:val="20"/>
                <w:szCs w:val="20"/>
              </w:rPr>
              <w:t xml:space="preserve"> now and into the future</w:t>
            </w:r>
          </w:p>
        </w:tc>
        <w:tc>
          <w:tcPr>
            <w:tcW w:w="1662" w:type="dxa"/>
          </w:tcPr>
          <w:p w14:paraId="729624E1" w14:textId="1A5CE0F9" w:rsidR="00CA7F38" w:rsidRDefault="00CA7F38" w:rsidP="00CA7F38">
            <w:pPr>
              <w:cnfStyle w:val="000000000000" w:firstRow="0" w:lastRow="0" w:firstColumn="0" w:lastColumn="0" w:oddVBand="0" w:evenVBand="0" w:oddHBand="0" w:evenHBand="0" w:firstRowFirstColumn="0" w:firstRowLastColumn="0" w:lastRowFirstColumn="0" w:lastRowLastColumn="0"/>
              <w:rPr>
                <w:rFonts w:ascii="Calibri" w:hAnsi="Calibri"/>
                <w:color w:val="1C1C1C"/>
                <w:shd w:val="clear" w:color="auto" w:fill="FFFFFF"/>
              </w:rPr>
            </w:pPr>
            <w:r w:rsidRPr="008055E8">
              <w:rPr>
                <w:rFonts w:asciiTheme="minorHAnsi" w:hAnsiTheme="minorHAnsi" w:cstheme="minorHAnsi"/>
                <w:szCs w:val="22"/>
              </w:rPr>
              <w:t>August 2024</w:t>
            </w:r>
          </w:p>
        </w:tc>
        <w:tc>
          <w:tcPr>
            <w:tcW w:w="4150" w:type="dxa"/>
          </w:tcPr>
          <w:p w14:paraId="782F7769" w14:textId="77777777" w:rsidR="00CA7F38" w:rsidRPr="008055E8" w:rsidRDefault="00CA7F38" w:rsidP="00CA7F38">
            <w:pPr>
              <w:pStyle w:val="ListParagraph"/>
              <w:numPr>
                <w:ilvl w:val="0"/>
                <w:numId w:val="3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055E8">
              <w:rPr>
                <w:rFonts w:asciiTheme="minorHAnsi" w:hAnsiTheme="minorHAnsi" w:cstheme="minorHAnsi"/>
              </w:rPr>
              <w:t xml:space="preserve">Identify barriers to local employers employing from the CALD </w:t>
            </w:r>
            <w:proofErr w:type="gramStart"/>
            <w:r w:rsidRPr="008055E8">
              <w:rPr>
                <w:rFonts w:asciiTheme="minorHAnsi" w:hAnsiTheme="minorHAnsi" w:cstheme="minorHAnsi"/>
              </w:rPr>
              <w:t>population</w:t>
            </w:r>
            <w:proofErr w:type="gramEnd"/>
            <w:r w:rsidRPr="008055E8">
              <w:rPr>
                <w:rFonts w:asciiTheme="minorHAnsi" w:hAnsiTheme="minorHAnsi" w:cstheme="minorHAnsi"/>
              </w:rPr>
              <w:t xml:space="preserve"> </w:t>
            </w:r>
          </w:p>
          <w:p w14:paraId="5004F7DF" w14:textId="77777777" w:rsidR="00CA7F38" w:rsidRPr="008055E8" w:rsidRDefault="00CA7F38" w:rsidP="00CA7F38">
            <w:pPr>
              <w:pStyle w:val="ListParagraph"/>
              <w:numPr>
                <w:ilvl w:val="0"/>
                <w:numId w:val="3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55E8">
              <w:rPr>
                <w:rFonts w:asciiTheme="minorHAnsi" w:hAnsiTheme="minorHAnsi" w:cstheme="minorHAnsi"/>
              </w:rPr>
              <w:t xml:space="preserve">Liaise with local multicultural </w:t>
            </w:r>
            <w:proofErr w:type="gramStart"/>
            <w:r w:rsidRPr="008055E8">
              <w:rPr>
                <w:rFonts w:asciiTheme="minorHAnsi" w:hAnsiTheme="minorHAnsi" w:cstheme="minorHAnsi"/>
              </w:rPr>
              <w:t>agency</w:t>
            </w:r>
            <w:proofErr w:type="gramEnd"/>
            <w:r w:rsidRPr="008055E8">
              <w:rPr>
                <w:rFonts w:asciiTheme="minorHAnsi" w:hAnsiTheme="minorHAnsi" w:cstheme="minorHAnsi"/>
              </w:rPr>
              <w:t xml:space="preserve"> </w:t>
            </w:r>
          </w:p>
          <w:p w14:paraId="69A6023F" w14:textId="77777777" w:rsidR="00CA7F38" w:rsidRPr="008055E8" w:rsidRDefault="00CA7F38" w:rsidP="00CA7F38">
            <w:pPr>
              <w:pStyle w:val="ListParagraph"/>
              <w:numPr>
                <w:ilvl w:val="0"/>
                <w:numId w:val="3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55E8">
              <w:rPr>
                <w:rFonts w:asciiTheme="minorHAnsi" w:hAnsiTheme="minorHAnsi" w:cstheme="minorHAnsi"/>
              </w:rPr>
              <w:t xml:space="preserve">Identify barriers migrants face to applying for jobs (resume writing, Springfield Jobs access/profile, local work history, transport) </w:t>
            </w:r>
          </w:p>
          <w:p w14:paraId="20B11BBB" w14:textId="77777777" w:rsidR="00CA7F38" w:rsidRPr="008055E8" w:rsidRDefault="00CA7F38" w:rsidP="00CA7F38">
            <w:pPr>
              <w:pStyle w:val="ListParagraph"/>
              <w:numPr>
                <w:ilvl w:val="0"/>
                <w:numId w:val="3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55E8">
              <w:rPr>
                <w:rFonts w:asciiTheme="minorHAnsi" w:hAnsiTheme="minorHAnsi" w:cstheme="minorHAnsi"/>
              </w:rPr>
              <w:lastRenderedPageBreak/>
              <w:t xml:space="preserve">Identify employer challenges, concerns or questions when employing from the CALD </w:t>
            </w:r>
            <w:proofErr w:type="gramStart"/>
            <w:r w:rsidRPr="008055E8">
              <w:rPr>
                <w:rFonts w:asciiTheme="minorHAnsi" w:hAnsiTheme="minorHAnsi" w:cstheme="minorHAnsi"/>
              </w:rPr>
              <w:t>population</w:t>
            </w:r>
            <w:proofErr w:type="gramEnd"/>
          </w:p>
          <w:p w14:paraId="45819D8A" w14:textId="77777777" w:rsidR="00CA7F38" w:rsidRPr="008055E8" w:rsidRDefault="00CA7F38" w:rsidP="00CA7F38">
            <w:pPr>
              <w:pStyle w:val="ListParagraph"/>
              <w:numPr>
                <w:ilvl w:val="0"/>
                <w:numId w:val="3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55E8">
              <w:rPr>
                <w:rFonts w:asciiTheme="minorHAnsi" w:hAnsiTheme="minorHAnsi" w:cstheme="minorHAnsi"/>
              </w:rPr>
              <w:t xml:space="preserve">Engage and gather intel from local peak </w:t>
            </w:r>
            <w:proofErr w:type="gramStart"/>
            <w:r w:rsidRPr="008055E8">
              <w:rPr>
                <w:rFonts w:asciiTheme="minorHAnsi" w:hAnsiTheme="minorHAnsi" w:cstheme="minorHAnsi"/>
              </w:rPr>
              <w:t>agencies</w:t>
            </w:r>
            <w:proofErr w:type="gramEnd"/>
          </w:p>
          <w:p w14:paraId="18859159" w14:textId="77777777" w:rsidR="00CA7F38" w:rsidRPr="008055E8" w:rsidRDefault="00CA7F38" w:rsidP="00CA7F38">
            <w:pPr>
              <w:pStyle w:val="ListParagraph"/>
              <w:numPr>
                <w:ilvl w:val="0"/>
                <w:numId w:val="3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55E8">
              <w:rPr>
                <w:rFonts w:asciiTheme="minorHAnsi" w:hAnsiTheme="minorHAnsi" w:cstheme="minorHAnsi"/>
              </w:rPr>
              <w:t xml:space="preserve">Develop, promote and deliver local solution job matching events while breaking down biases for </w:t>
            </w:r>
            <w:proofErr w:type="gramStart"/>
            <w:r w:rsidRPr="008055E8">
              <w:rPr>
                <w:rFonts w:asciiTheme="minorHAnsi" w:hAnsiTheme="minorHAnsi" w:cstheme="minorHAnsi"/>
              </w:rPr>
              <w:t>employers</w:t>
            </w:r>
            <w:proofErr w:type="gramEnd"/>
          </w:p>
          <w:p w14:paraId="5725D17B" w14:textId="77777777" w:rsidR="00CA7F38" w:rsidRPr="008055E8" w:rsidRDefault="00CA7F38" w:rsidP="00CA7F38">
            <w:pPr>
              <w:pStyle w:val="ListParagraph"/>
              <w:numPr>
                <w:ilvl w:val="0"/>
                <w:numId w:val="3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55E8">
              <w:rPr>
                <w:rFonts w:asciiTheme="minorHAnsi" w:hAnsiTheme="minorHAnsi" w:cstheme="minorHAnsi"/>
              </w:rPr>
              <w:t xml:space="preserve">Develop, promote and deliver local resources for local businesses and employers to understand their local CALD </w:t>
            </w:r>
            <w:proofErr w:type="gramStart"/>
            <w:r w:rsidRPr="008055E8">
              <w:rPr>
                <w:rFonts w:asciiTheme="minorHAnsi" w:hAnsiTheme="minorHAnsi" w:cstheme="minorHAnsi"/>
              </w:rPr>
              <w:t>community</w:t>
            </w:r>
            <w:proofErr w:type="gramEnd"/>
          </w:p>
          <w:p w14:paraId="60E246D4" w14:textId="77777777" w:rsidR="00CA7F38" w:rsidRPr="008055E8" w:rsidRDefault="00CA7F38" w:rsidP="00CA7F38">
            <w:pPr>
              <w:pStyle w:val="ListParagraph"/>
              <w:numPr>
                <w:ilvl w:val="0"/>
                <w:numId w:val="3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55E8">
              <w:rPr>
                <w:rFonts w:asciiTheme="minorHAnsi" w:hAnsiTheme="minorHAnsi" w:cstheme="minorHAnsi"/>
              </w:rPr>
              <w:t>Complete data analysis of local solution (i.e. job vacancies before the project started and six months after the project ended, event attendee numbers and job conversion rates, website visits, etc.)</w:t>
            </w:r>
          </w:p>
          <w:p w14:paraId="0511B8EA" w14:textId="2F0974F1" w:rsidR="00CA7F38" w:rsidRPr="00CA7F38" w:rsidRDefault="00CA7F38" w:rsidP="00CA7F38">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Calibri" w:hAnsi="Calibri"/>
                <w:color w:val="1C1C1C"/>
                <w:shd w:val="clear" w:color="auto" w:fill="FFFFFF"/>
              </w:rPr>
            </w:pPr>
            <w:r w:rsidRPr="00CA7F38">
              <w:rPr>
                <w:rFonts w:asciiTheme="minorHAnsi" w:hAnsiTheme="minorHAnsi" w:cstheme="minorHAnsi"/>
              </w:rPr>
              <w:t>Develop written case study and good news story of outcomes</w:t>
            </w:r>
            <w:r>
              <w:t xml:space="preserve"> </w:t>
            </w:r>
          </w:p>
        </w:tc>
        <w:tc>
          <w:tcPr>
            <w:tcW w:w="1219" w:type="dxa"/>
          </w:tcPr>
          <w:p w14:paraId="77780DD3"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53B7560E"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3B6D4169"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9732951"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0204EFE8"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127444D7"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1181B05F"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3757E2D6"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1A5F9AB"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1767EB5E"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08BD2B40"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5C30EF45"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5C580CAC"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38EAFDD3"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2A184B3D"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010B36DC"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26444547"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242286D8"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3"/>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p>
          <w:p w14:paraId="5B9BC779"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02405B98"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7A067DED"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6619F7A4"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0D3E39CE"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273C448B"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E1E3E85"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79514CBB"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3EF988A9"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05FC9670"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13EF8F26" w14:textId="4623EE66"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382" w:type="dxa"/>
          </w:tcPr>
          <w:p w14:paraId="6B7DA33B" w14:textId="77777777" w:rsidR="00CA7F3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78A8">
              <w:rPr>
                <w:rFonts w:asciiTheme="minorHAnsi" w:hAnsiTheme="minorHAnsi" w:cstheme="minorHAnsi"/>
              </w:rPr>
              <w:lastRenderedPageBreak/>
              <w:t xml:space="preserve">Businesses are confident in employing the CALD </w:t>
            </w:r>
            <w:proofErr w:type="gramStart"/>
            <w:r w:rsidRPr="004B78A8">
              <w:rPr>
                <w:rFonts w:asciiTheme="minorHAnsi" w:hAnsiTheme="minorHAnsi" w:cstheme="minorHAnsi"/>
              </w:rPr>
              <w:t>population</w:t>
            </w:r>
            <w:proofErr w:type="gramEnd"/>
          </w:p>
          <w:p w14:paraId="4DEC0904" w14:textId="77777777" w:rsidR="00CA7F38" w:rsidRPr="004B78A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14:paraId="7322BE95" w14:textId="77777777" w:rsidR="00CA7F3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78A8">
              <w:rPr>
                <w:rFonts w:asciiTheme="minorHAnsi" w:hAnsiTheme="minorHAnsi" w:cstheme="minorHAnsi"/>
              </w:rPr>
              <w:t xml:space="preserve">The population feels valued, safe and confident in applying </w:t>
            </w:r>
            <w:r w:rsidRPr="004B78A8">
              <w:rPr>
                <w:rFonts w:asciiTheme="minorHAnsi" w:hAnsiTheme="minorHAnsi" w:cstheme="minorHAnsi"/>
              </w:rPr>
              <w:lastRenderedPageBreak/>
              <w:t xml:space="preserve">for jobs with local </w:t>
            </w:r>
            <w:proofErr w:type="gramStart"/>
            <w:r w:rsidRPr="004B78A8">
              <w:rPr>
                <w:rFonts w:asciiTheme="minorHAnsi" w:hAnsiTheme="minorHAnsi" w:cstheme="minorHAnsi"/>
              </w:rPr>
              <w:t>businesses</w:t>
            </w:r>
            <w:proofErr w:type="gramEnd"/>
          </w:p>
          <w:p w14:paraId="16F65C0F" w14:textId="77777777" w:rsidR="00CA7F38" w:rsidRPr="004B78A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4365DBB" w14:textId="77777777" w:rsidR="00CA7F38" w:rsidRPr="004B78A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rPr>
            </w:pPr>
            <w:r w:rsidRPr="004B78A8">
              <w:rPr>
                <w:rFonts w:asciiTheme="minorHAnsi" w:hAnsiTheme="minorHAnsi" w:cstheme="minorHAnsi"/>
              </w:rPr>
              <w:t xml:space="preserve">Business owners are educated and more open to employing people from a CALD background as they are </w:t>
            </w:r>
            <w:proofErr w:type="gramStart"/>
            <w:r w:rsidRPr="004B78A8">
              <w:rPr>
                <w:rFonts w:asciiTheme="minorHAnsi" w:hAnsiTheme="minorHAnsi" w:cstheme="minorHAnsi"/>
              </w:rPr>
              <w:t>supported</w:t>
            </w:r>
            <w:proofErr w:type="gramEnd"/>
          </w:p>
          <w:p w14:paraId="685369BD" w14:textId="77777777" w:rsidR="00CA7F38" w:rsidRDefault="00CA7F38" w:rsidP="00CA7F38">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522" w:type="dxa"/>
          </w:tcPr>
          <w:p w14:paraId="34B67DD7" w14:textId="77777777" w:rsidR="00CA7F38" w:rsidRPr="004B78A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B78A8">
              <w:rPr>
                <w:rFonts w:asciiTheme="minorHAnsi" w:hAnsiTheme="minorHAnsi" w:cstheme="minorHAnsi"/>
              </w:rPr>
              <w:lastRenderedPageBreak/>
              <w:t xml:space="preserve">Matching CALD job seekers with local employers </w:t>
            </w:r>
          </w:p>
          <w:p w14:paraId="58066FB4" w14:textId="77777777" w:rsidR="00CA7F3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78A8">
              <w:rPr>
                <w:rFonts w:asciiTheme="minorHAnsi" w:hAnsiTheme="minorHAnsi" w:cstheme="minorHAnsi"/>
              </w:rPr>
              <w:t xml:space="preserve">Higher representation from under-utilised CALD in local businesses </w:t>
            </w:r>
          </w:p>
          <w:p w14:paraId="09F83AFD" w14:textId="77777777" w:rsidR="00CA7F38" w:rsidRPr="004B78A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2FBB349" w14:textId="77777777" w:rsidR="00CA7F38" w:rsidRPr="004B78A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78A8">
              <w:rPr>
                <w:rFonts w:asciiTheme="minorHAnsi" w:hAnsiTheme="minorHAnsi" w:cstheme="minorHAnsi"/>
              </w:rPr>
              <w:lastRenderedPageBreak/>
              <w:t xml:space="preserve">One good news story/example of why/how this solution worked and what we </w:t>
            </w:r>
            <w:proofErr w:type="gramStart"/>
            <w:r w:rsidRPr="004B78A8">
              <w:rPr>
                <w:rFonts w:asciiTheme="minorHAnsi" w:hAnsiTheme="minorHAnsi" w:cstheme="minorHAnsi"/>
              </w:rPr>
              <w:t>learned</w:t>
            </w:r>
            <w:proofErr w:type="gramEnd"/>
            <w:r w:rsidRPr="004B78A8">
              <w:rPr>
                <w:rFonts w:asciiTheme="minorHAnsi" w:hAnsiTheme="minorHAnsi" w:cstheme="minorHAnsi"/>
              </w:rPr>
              <w:t xml:space="preserve"> </w:t>
            </w:r>
          </w:p>
          <w:p w14:paraId="630C55B1" w14:textId="77777777" w:rsidR="00CA7F38" w:rsidRDefault="00CA7F38" w:rsidP="00CA7F38">
            <w:pPr>
              <w:shd w:val="clear" w:color="auto" w:fill="FFFFFF"/>
              <w:spacing w:after="255"/>
              <w:cnfStyle w:val="000000000000" w:firstRow="0" w:lastRow="0" w:firstColumn="0" w:lastColumn="0" w:oddVBand="0" w:evenVBand="0" w:oddHBand="0" w:evenHBand="0" w:firstRowFirstColumn="0" w:firstRowLastColumn="0" w:lastRowFirstColumn="0" w:lastRowLastColumn="0"/>
              <w:rPr>
                <w:rFonts w:ascii="Calibri" w:hAnsi="Calibri"/>
                <w:color w:val="222222"/>
                <w:lang w:val="en-US"/>
              </w:rPr>
            </w:pPr>
          </w:p>
        </w:tc>
        <w:tc>
          <w:tcPr>
            <w:tcW w:w="2160" w:type="dxa"/>
          </w:tcPr>
          <w:p w14:paraId="5D19B3E9" w14:textId="77777777" w:rsidR="00CA7F38"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A84E1E">
              <w:rPr>
                <w:sz w:val="20"/>
                <w:szCs w:val="20"/>
              </w:rPr>
              <w:lastRenderedPageBreak/>
              <w:fldChar w:fldCharType="begin">
                <w:ffData>
                  <w:name w:val="Check13"/>
                  <w:enabled/>
                  <w:calcOnExit w:val="0"/>
                  <w:checkBox>
                    <w:sizeAuto/>
                    <w:default w:val="0"/>
                  </w:checkBox>
                </w:ffData>
              </w:fldChar>
            </w:r>
            <w:r w:rsidRPr="00A84E1E">
              <w:rPr>
                <w:sz w:val="20"/>
                <w:szCs w:val="20"/>
              </w:rPr>
              <w:instrText xml:space="preserve"> FORMCHECKBOX </w:instrText>
            </w:r>
            <w:r>
              <w:rPr>
                <w:sz w:val="20"/>
                <w:szCs w:val="20"/>
              </w:rPr>
            </w:r>
            <w:r>
              <w:rPr>
                <w:sz w:val="20"/>
                <w:szCs w:val="20"/>
              </w:rPr>
              <w:fldChar w:fldCharType="separate"/>
            </w:r>
            <w:r w:rsidRPr="00A84E1E">
              <w:rPr>
                <w:sz w:val="20"/>
                <w:szCs w:val="20"/>
              </w:rPr>
              <w:fldChar w:fldCharType="end"/>
            </w:r>
            <w:r>
              <w:rPr>
                <w:sz w:val="20"/>
                <w:szCs w:val="20"/>
              </w:rPr>
              <w:t xml:space="preserve"> Short term</w:t>
            </w:r>
          </w:p>
          <w:p w14:paraId="3E17DAEB" w14:textId="77777777" w:rsidR="00CA7F38"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A84E1E">
              <w:rPr>
                <w:sz w:val="20"/>
                <w:szCs w:val="20"/>
              </w:rPr>
              <w:fldChar w:fldCharType="begin">
                <w:ffData>
                  <w:name w:val="Check13"/>
                  <w:enabled/>
                  <w:calcOnExit w:val="0"/>
                  <w:checkBox>
                    <w:sizeAuto/>
                    <w:default w:val="0"/>
                  </w:checkBox>
                </w:ffData>
              </w:fldChar>
            </w:r>
            <w:r w:rsidRPr="00A84E1E">
              <w:rPr>
                <w:sz w:val="20"/>
                <w:szCs w:val="20"/>
              </w:rPr>
              <w:instrText xml:space="preserve"> FORMCHECKBOX </w:instrText>
            </w:r>
            <w:r>
              <w:rPr>
                <w:sz w:val="20"/>
                <w:szCs w:val="20"/>
              </w:rPr>
            </w:r>
            <w:r>
              <w:rPr>
                <w:sz w:val="20"/>
                <w:szCs w:val="20"/>
              </w:rPr>
              <w:fldChar w:fldCharType="separate"/>
            </w:r>
            <w:r w:rsidRPr="00A84E1E">
              <w:rPr>
                <w:sz w:val="20"/>
                <w:szCs w:val="20"/>
              </w:rPr>
              <w:fldChar w:fldCharType="end"/>
            </w:r>
            <w:r>
              <w:rPr>
                <w:sz w:val="20"/>
                <w:szCs w:val="20"/>
              </w:rPr>
              <w:t xml:space="preserve"> Medium term</w:t>
            </w:r>
          </w:p>
          <w:p w14:paraId="34364B14" w14:textId="77777777" w:rsidR="00CA7F38"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Long term</w:t>
            </w:r>
          </w:p>
          <w:p w14:paraId="6B4065ED" w14:textId="77777777" w:rsidR="00CA7F38" w:rsidRPr="00A84E1E"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c>
          <w:tcPr>
            <w:tcW w:w="2301" w:type="dxa"/>
          </w:tcPr>
          <w:p w14:paraId="20933441" w14:textId="21EB12B6" w:rsidR="00CA7F38" w:rsidRDefault="00CA7F38" w:rsidP="00CA7F38">
            <w:pPr>
              <w:shd w:val="clear" w:color="auto" w:fill="FFFFFF"/>
              <w:spacing w:after="255"/>
              <w:cnfStyle w:val="000000000000" w:firstRow="0" w:lastRow="0" w:firstColumn="0" w:lastColumn="0" w:oddVBand="0" w:evenVBand="0" w:oddHBand="0" w:evenHBand="0" w:firstRowFirstColumn="0" w:firstRowLastColumn="0" w:lastRowFirstColumn="0" w:lastRowLastColumn="0"/>
              <w:rPr>
                <w:rFonts w:ascii="Calibri" w:hAnsi="Calibri"/>
                <w:color w:val="222222"/>
                <w:lang w:val="en-US"/>
              </w:rPr>
            </w:pPr>
            <w:r w:rsidRPr="008055E8">
              <w:rPr>
                <w:rFonts w:asciiTheme="minorHAnsi" w:hAnsiTheme="minorHAnsi" w:cstheme="minorHAnsi"/>
                <w:szCs w:val="22"/>
              </w:rPr>
              <w:t>Multicultural Jobs Forum</w:t>
            </w:r>
          </w:p>
        </w:tc>
      </w:tr>
      <w:tr w:rsidR="00CA7F38" w:rsidRPr="00EA0A52" w14:paraId="49584C37" w14:textId="77777777" w:rsidTr="007F3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6FB47311" w14:textId="77777777" w:rsidR="00CA7F38" w:rsidRPr="00587E68" w:rsidRDefault="00CA7F38" w:rsidP="00CA7F38">
            <w:pPr>
              <w:rPr>
                <w:rFonts w:asciiTheme="minorHAnsi" w:hAnsiTheme="minorHAnsi" w:cstheme="minorHAnsi"/>
                <w:szCs w:val="22"/>
              </w:rPr>
            </w:pPr>
            <w:r>
              <w:rPr>
                <w:rFonts w:asciiTheme="minorHAnsi" w:hAnsiTheme="minorHAnsi" w:cstheme="minorHAnsi"/>
              </w:rPr>
              <w:t>Local educators, parents and businesses report that y</w:t>
            </w:r>
            <w:r w:rsidRPr="00587E68">
              <w:rPr>
                <w:rFonts w:asciiTheme="minorHAnsi" w:hAnsiTheme="minorHAnsi" w:cstheme="minorHAnsi"/>
              </w:rPr>
              <w:t>oung people</w:t>
            </w:r>
            <w:r>
              <w:rPr>
                <w:rFonts w:asciiTheme="minorHAnsi" w:hAnsiTheme="minorHAnsi" w:cstheme="minorHAnsi"/>
              </w:rPr>
              <w:t xml:space="preserve"> are</w:t>
            </w:r>
            <w:r w:rsidRPr="00587E68">
              <w:rPr>
                <w:rFonts w:asciiTheme="minorHAnsi" w:hAnsiTheme="minorHAnsi" w:cstheme="minorHAnsi"/>
              </w:rPr>
              <w:t xml:space="preserve"> finishing school without educational or employment goals</w:t>
            </w:r>
            <w:r>
              <w:rPr>
                <w:rFonts w:asciiTheme="minorHAnsi" w:hAnsiTheme="minorHAnsi" w:cstheme="minorHAnsi"/>
              </w:rPr>
              <w:t xml:space="preserve"> and are subsequently</w:t>
            </w:r>
            <w:r w:rsidRPr="00587E68">
              <w:rPr>
                <w:rFonts w:asciiTheme="minorHAnsi" w:hAnsiTheme="minorHAnsi" w:cstheme="minorHAnsi"/>
              </w:rPr>
              <w:t xml:space="preserve"> finding </w:t>
            </w:r>
            <w:r>
              <w:rPr>
                <w:rFonts w:asciiTheme="minorHAnsi" w:hAnsiTheme="minorHAnsi" w:cstheme="minorHAnsi"/>
              </w:rPr>
              <w:t xml:space="preserve">it challenging to find </w:t>
            </w:r>
            <w:r w:rsidRPr="00587E68">
              <w:rPr>
                <w:rFonts w:asciiTheme="minorHAnsi" w:hAnsiTheme="minorHAnsi" w:cstheme="minorHAnsi"/>
              </w:rPr>
              <w:t xml:space="preserve">meaningful </w:t>
            </w:r>
            <w:proofErr w:type="gramStart"/>
            <w:r w:rsidRPr="00587E68">
              <w:rPr>
                <w:rFonts w:asciiTheme="minorHAnsi" w:hAnsiTheme="minorHAnsi" w:cstheme="minorHAnsi"/>
              </w:rPr>
              <w:t>employment</w:t>
            </w:r>
            <w:proofErr w:type="gramEnd"/>
          </w:p>
          <w:p w14:paraId="1AF822AD" w14:textId="77777777" w:rsidR="00CA7F38" w:rsidRDefault="00CA7F38" w:rsidP="00CA7F38">
            <w:pPr>
              <w:rPr>
                <w:rFonts w:ascii="Calibri" w:hAnsi="Calibri"/>
                <w:color w:val="1C1C1C"/>
                <w:shd w:val="clear" w:color="auto" w:fill="FFFFFF"/>
              </w:rPr>
            </w:pPr>
          </w:p>
        </w:tc>
        <w:tc>
          <w:tcPr>
            <w:tcW w:w="2370" w:type="dxa"/>
          </w:tcPr>
          <w:p w14:paraId="78AF3CE5" w14:textId="77777777" w:rsidR="00CA7F38" w:rsidRPr="0002009B"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02009B">
              <w:rPr>
                <w:sz w:val="20"/>
                <w:szCs w:val="20"/>
              </w:rPr>
              <w:t xml:space="preserve"> Workforce participation</w:t>
            </w:r>
          </w:p>
          <w:p w14:paraId="75C028C8" w14:textId="77777777" w:rsidR="00CA7F38" w:rsidRPr="0002009B"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02009B">
              <w:rPr>
                <w:sz w:val="20"/>
                <w:szCs w:val="20"/>
              </w:rPr>
              <w:t xml:space="preserve"> Local solutions</w:t>
            </w:r>
          </w:p>
          <w:p w14:paraId="67E969C7" w14:textId="77777777" w:rsidR="00CA7F38" w:rsidRPr="0002009B"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02009B">
              <w:rPr>
                <w:sz w:val="20"/>
                <w:szCs w:val="20"/>
              </w:rPr>
              <w:t xml:space="preserve"> School-to-work transition</w:t>
            </w:r>
          </w:p>
          <w:p w14:paraId="008BF181" w14:textId="77777777" w:rsidR="00CA7F38" w:rsidRPr="0002009B"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02009B">
              <w:rPr>
                <w:sz w:val="20"/>
                <w:szCs w:val="20"/>
              </w:rPr>
              <w:fldChar w:fldCharType="begin">
                <w:ffData>
                  <w:name w:val="Check11"/>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Workforce attraction and retention</w:t>
            </w:r>
          </w:p>
          <w:p w14:paraId="3C5719F2" w14:textId="13BC9F28" w:rsidR="00CA7F38"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02009B">
              <w:rPr>
                <w:sz w:val="20"/>
                <w:szCs w:val="20"/>
              </w:rPr>
              <w:fldChar w:fldCharType="begin">
                <w:ffData>
                  <w:name w:val="Check11"/>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Skilling </w:t>
            </w:r>
            <w:proofErr w:type="spellStart"/>
            <w:r w:rsidRPr="0002009B">
              <w:rPr>
                <w:sz w:val="20"/>
                <w:szCs w:val="20"/>
              </w:rPr>
              <w:t>Qlders</w:t>
            </w:r>
            <w:proofErr w:type="spellEnd"/>
            <w:r w:rsidRPr="0002009B">
              <w:rPr>
                <w:sz w:val="20"/>
                <w:szCs w:val="20"/>
              </w:rPr>
              <w:t xml:space="preserve"> now and into the future</w:t>
            </w:r>
          </w:p>
        </w:tc>
        <w:tc>
          <w:tcPr>
            <w:tcW w:w="1662" w:type="dxa"/>
          </w:tcPr>
          <w:p w14:paraId="46328B56" w14:textId="77777777" w:rsidR="00CA7F38"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April 2024</w:t>
            </w:r>
          </w:p>
          <w:p w14:paraId="748B1D3F" w14:textId="1C18445D" w:rsidR="00CA7F38" w:rsidRDefault="00CA7F38" w:rsidP="00CA7F38">
            <w:pPr>
              <w:cnfStyle w:val="000000100000" w:firstRow="0" w:lastRow="0" w:firstColumn="0" w:lastColumn="0" w:oddVBand="0" w:evenVBand="0" w:oddHBand="1" w:evenHBand="0" w:firstRowFirstColumn="0" w:firstRowLastColumn="0" w:lastRowFirstColumn="0" w:lastRowLastColumn="0"/>
              <w:rPr>
                <w:rFonts w:ascii="Calibri" w:hAnsi="Calibri"/>
                <w:color w:val="1C1C1C"/>
                <w:shd w:val="clear" w:color="auto" w:fill="FFFFFF"/>
              </w:rPr>
            </w:pPr>
            <w:r>
              <w:rPr>
                <w:sz w:val="20"/>
                <w:szCs w:val="20"/>
              </w:rPr>
              <w:t>April 2025</w:t>
            </w:r>
          </w:p>
        </w:tc>
        <w:tc>
          <w:tcPr>
            <w:tcW w:w="4150" w:type="dxa"/>
          </w:tcPr>
          <w:p w14:paraId="6A0364F8" w14:textId="77777777" w:rsidR="00CA7F38" w:rsidRPr="00587E68" w:rsidRDefault="00CA7F38" w:rsidP="00CA7F38">
            <w:pPr>
              <w:pStyle w:val="ListParagraph"/>
              <w:numPr>
                <w:ilvl w:val="0"/>
                <w:numId w:val="40"/>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587E68">
              <w:rPr>
                <w:rFonts w:asciiTheme="minorHAnsi" w:hAnsiTheme="minorHAnsi" w:cstheme="minorHAnsi"/>
              </w:rPr>
              <w:t xml:space="preserve">Identify barriers to local employers employing school leavers aged 17-24 </w:t>
            </w:r>
            <w:proofErr w:type="gramStart"/>
            <w:r w:rsidRPr="00587E68">
              <w:rPr>
                <w:rFonts w:asciiTheme="minorHAnsi" w:hAnsiTheme="minorHAnsi" w:cstheme="minorHAnsi"/>
              </w:rPr>
              <w:t>years</w:t>
            </w:r>
            <w:proofErr w:type="gramEnd"/>
          </w:p>
          <w:p w14:paraId="1F457F59" w14:textId="77777777" w:rsidR="00CA7F38" w:rsidRPr="00587E68" w:rsidRDefault="00CA7F38" w:rsidP="00CA7F38">
            <w:pPr>
              <w:pStyle w:val="ListParagraph"/>
              <w:numPr>
                <w:ilvl w:val="0"/>
                <w:numId w:val="40"/>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 xml:space="preserve">Liaise with local Link and Launch agencies and Workforce Australia </w:t>
            </w:r>
            <w:proofErr w:type="gramStart"/>
            <w:r w:rsidRPr="00587E68">
              <w:rPr>
                <w:rFonts w:asciiTheme="minorHAnsi" w:hAnsiTheme="minorHAnsi" w:cstheme="minorHAnsi"/>
              </w:rPr>
              <w:t>providers</w:t>
            </w:r>
            <w:proofErr w:type="gramEnd"/>
            <w:r w:rsidRPr="00587E68">
              <w:rPr>
                <w:rFonts w:asciiTheme="minorHAnsi" w:hAnsiTheme="minorHAnsi" w:cstheme="minorHAnsi"/>
              </w:rPr>
              <w:t xml:space="preserve"> </w:t>
            </w:r>
          </w:p>
          <w:p w14:paraId="48333978" w14:textId="77777777" w:rsidR="00CA7F38" w:rsidRPr="00587E68" w:rsidRDefault="00CA7F38" w:rsidP="00CA7F38">
            <w:pPr>
              <w:pStyle w:val="ListParagraph"/>
              <w:numPr>
                <w:ilvl w:val="0"/>
                <w:numId w:val="40"/>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 xml:space="preserve">Identify barriers school leavers face to applying for jobs (resume writing, Springfield Jobs access/profile, interviewing skills. transport) </w:t>
            </w:r>
          </w:p>
          <w:p w14:paraId="70309D03" w14:textId="77777777" w:rsidR="00CA7F38" w:rsidRPr="00587E68" w:rsidRDefault="00CA7F38" w:rsidP="00CA7F38">
            <w:pPr>
              <w:pStyle w:val="ListParagraph"/>
              <w:numPr>
                <w:ilvl w:val="0"/>
                <w:numId w:val="40"/>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 xml:space="preserve">Identify employer challenges, concerns or questions when employing young </w:t>
            </w:r>
            <w:proofErr w:type="gramStart"/>
            <w:r w:rsidRPr="00587E68">
              <w:rPr>
                <w:rFonts w:asciiTheme="minorHAnsi" w:hAnsiTheme="minorHAnsi" w:cstheme="minorHAnsi"/>
              </w:rPr>
              <w:t>people</w:t>
            </w:r>
            <w:proofErr w:type="gramEnd"/>
          </w:p>
          <w:p w14:paraId="140475ED" w14:textId="77777777" w:rsidR="00CA7F38" w:rsidRPr="00587E68" w:rsidRDefault="00CA7F38" w:rsidP="00CA7F38">
            <w:pPr>
              <w:pStyle w:val="ListParagraph"/>
              <w:numPr>
                <w:ilvl w:val="0"/>
                <w:numId w:val="40"/>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 xml:space="preserve">Engage and gather intel from local Link and Launch </w:t>
            </w:r>
            <w:proofErr w:type="gramStart"/>
            <w:r w:rsidRPr="00587E68">
              <w:rPr>
                <w:rFonts w:asciiTheme="minorHAnsi" w:hAnsiTheme="minorHAnsi" w:cstheme="minorHAnsi"/>
              </w:rPr>
              <w:t>agencies</w:t>
            </w:r>
            <w:proofErr w:type="gramEnd"/>
          </w:p>
          <w:p w14:paraId="0A2CC610" w14:textId="77777777" w:rsidR="00CA7F38" w:rsidRPr="00587E68" w:rsidRDefault="00CA7F38" w:rsidP="00CA7F38">
            <w:pPr>
              <w:pStyle w:val="ListParagraph"/>
              <w:numPr>
                <w:ilvl w:val="0"/>
                <w:numId w:val="40"/>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D</w:t>
            </w:r>
            <w:r>
              <w:rPr>
                <w:rFonts w:asciiTheme="minorHAnsi" w:hAnsiTheme="minorHAnsi" w:cstheme="minorHAnsi"/>
              </w:rPr>
              <w:t>epending on identified challenges, potential to d</w:t>
            </w:r>
            <w:r w:rsidRPr="00587E68">
              <w:rPr>
                <w:rFonts w:asciiTheme="minorHAnsi" w:hAnsiTheme="minorHAnsi" w:cstheme="minorHAnsi"/>
              </w:rPr>
              <w:t>evelop, promote and deliver local solution job matching events while breaking down for employers</w:t>
            </w:r>
            <w:r>
              <w:rPr>
                <w:rFonts w:asciiTheme="minorHAnsi" w:hAnsiTheme="minorHAnsi" w:cstheme="minorHAnsi"/>
              </w:rPr>
              <w:t xml:space="preserve"> or other suitable solutions.</w:t>
            </w:r>
          </w:p>
          <w:p w14:paraId="72B719CB" w14:textId="77777777" w:rsidR="00CA7F38" w:rsidRPr="00587E68" w:rsidRDefault="00CA7F38" w:rsidP="00CA7F38">
            <w:pPr>
              <w:pStyle w:val="ListParagraph"/>
              <w:numPr>
                <w:ilvl w:val="0"/>
                <w:numId w:val="40"/>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 xml:space="preserve">Complete data analysis of local solution (i.e. job vacancies before the project started and six months after the project ended, event </w:t>
            </w:r>
            <w:r w:rsidRPr="00587E68">
              <w:rPr>
                <w:rFonts w:asciiTheme="minorHAnsi" w:hAnsiTheme="minorHAnsi" w:cstheme="minorHAnsi"/>
              </w:rPr>
              <w:lastRenderedPageBreak/>
              <w:t>attendee numbers and job conversion rates, website visits)</w:t>
            </w:r>
          </w:p>
          <w:p w14:paraId="17EDECE8" w14:textId="1791CDB0" w:rsidR="00CA7F38" w:rsidRPr="00CA7F38" w:rsidRDefault="00CA7F38" w:rsidP="00CA7F38">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Calibri" w:hAnsi="Calibri"/>
                <w:color w:val="1C1C1C"/>
                <w:shd w:val="clear" w:color="auto" w:fill="FFFFFF"/>
              </w:rPr>
            </w:pPr>
            <w:r w:rsidRPr="00CA7F38">
              <w:rPr>
                <w:rFonts w:asciiTheme="minorHAnsi" w:hAnsiTheme="minorHAnsi" w:cstheme="minorHAnsi"/>
              </w:rPr>
              <w:t>Develop written case study and good news story of outcomes</w:t>
            </w:r>
            <w:r>
              <w:t xml:space="preserve"> </w:t>
            </w:r>
          </w:p>
        </w:tc>
        <w:tc>
          <w:tcPr>
            <w:tcW w:w="1219" w:type="dxa"/>
          </w:tcPr>
          <w:p w14:paraId="5011130B"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3A147213"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3D691E04"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04B15480"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22036C32"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785A8EC1"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45238517"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7EB58A4F"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1587F96E"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1C78A6D6"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5BA52A38"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A51954F"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56D9F846"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031689F2"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12B6CDB4"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09FE1C22"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7489EF22"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6AA7E0B0"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4563AB29"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1BAA1AF7"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67D92BC0"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11706388"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1FA718C6"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686E1887"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62AFE083"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1044E9E5"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3ECDA3AC"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p w14:paraId="1DA62CDE" w14:textId="720CE123"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382" w:type="dxa"/>
          </w:tcPr>
          <w:p w14:paraId="7325EBE1" w14:textId="77777777" w:rsidR="00CA7F38"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lastRenderedPageBreak/>
              <w:t xml:space="preserve">Businesses are confident in employing young school </w:t>
            </w:r>
            <w:proofErr w:type="gramStart"/>
            <w:r w:rsidRPr="00587E68">
              <w:rPr>
                <w:rFonts w:asciiTheme="minorHAnsi" w:hAnsiTheme="minorHAnsi" w:cstheme="minorHAnsi"/>
              </w:rPr>
              <w:t>leavers</w:t>
            </w:r>
            <w:proofErr w:type="gramEnd"/>
          </w:p>
          <w:p w14:paraId="10D713CC" w14:textId="77777777" w:rsidR="00CA7F38" w:rsidRPr="00587E68"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261F32BB" w14:textId="77777777" w:rsidR="00CA7F38" w:rsidRPr="00587E68"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 xml:space="preserve">Young people feel valued, safe and confident in applying for jobs with local </w:t>
            </w:r>
            <w:proofErr w:type="gramStart"/>
            <w:r w:rsidRPr="00587E68">
              <w:rPr>
                <w:rFonts w:asciiTheme="minorHAnsi" w:hAnsiTheme="minorHAnsi" w:cstheme="minorHAnsi"/>
              </w:rPr>
              <w:t>businesses</w:t>
            </w:r>
            <w:proofErr w:type="gramEnd"/>
          </w:p>
          <w:p w14:paraId="0B13F70D" w14:textId="77777777" w:rsidR="00CA7F38" w:rsidRDefault="00CA7F38" w:rsidP="00CA7F38">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522" w:type="dxa"/>
          </w:tcPr>
          <w:p w14:paraId="15E9FD90" w14:textId="77777777" w:rsidR="00CA7F38"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Y</w:t>
            </w:r>
            <w:r w:rsidRPr="00587E68">
              <w:rPr>
                <w:rFonts w:asciiTheme="minorHAnsi" w:hAnsiTheme="minorHAnsi" w:cstheme="minorHAnsi"/>
              </w:rPr>
              <w:t xml:space="preserve">oung job seekers </w:t>
            </w:r>
            <w:r>
              <w:rPr>
                <w:rFonts w:asciiTheme="minorHAnsi" w:hAnsiTheme="minorHAnsi" w:cstheme="minorHAnsi"/>
              </w:rPr>
              <w:t xml:space="preserve">provided an opportunity to interview </w:t>
            </w:r>
            <w:r w:rsidRPr="00587E68">
              <w:rPr>
                <w:rFonts w:asciiTheme="minorHAnsi" w:hAnsiTheme="minorHAnsi" w:cstheme="minorHAnsi"/>
              </w:rPr>
              <w:t xml:space="preserve">with local </w:t>
            </w:r>
            <w:proofErr w:type="gramStart"/>
            <w:r w:rsidRPr="00587E68">
              <w:rPr>
                <w:rFonts w:asciiTheme="minorHAnsi" w:hAnsiTheme="minorHAnsi" w:cstheme="minorHAnsi"/>
              </w:rPr>
              <w:t>employers</w:t>
            </w:r>
            <w:proofErr w:type="gramEnd"/>
            <w:r w:rsidRPr="00587E68">
              <w:rPr>
                <w:rFonts w:asciiTheme="minorHAnsi" w:hAnsiTheme="minorHAnsi" w:cstheme="minorHAnsi"/>
              </w:rPr>
              <w:t xml:space="preserve"> </w:t>
            </w:r>
          </w:p>
          <w:p w14:paraId="4CB137AE" w14:textId="77777777" w:rsidR="00CA7F38" w:rsidRPr="00587E68"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45B1FB28" w14:textId="77777777" w:rsidR="00CA7F38"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 xml:space="preserve">Higher representation from this under-utilised demographic in long-term employment </w:t>
            </w:r>
          </w:p>
          <w:p w14:paraId="57FD0B6A" w14:textId="77777777" w:rsidR="00CA7F38" w:rsidRPr="00587E68"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1ABD234" w14:textId="77777777" w:rsidR="00CA7F38" w:rsidRPr="00587E68"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 xml:space="preserve">One good news story/example of why/how this solution worked and what we </w:t>
            </w:r>
            <w:proofErr w:type="gramStart"/>
            <w:r w:rsidRPr="00587E68">
              <w:rPr>
                <w:rFonts w:asciiTheme="minorHAnsi" w:hAnsiTheme="minorHAnsi" w:cstheme="minorHAnsi"/>
              </w:rPr>
              <w:t>learned</w:t>
            </w:r>
            <w:proofErr w:type="gramEnd"/>
            <w:r w:rsidRPr="00587E68">
              <w:rPr>
                <w:rFonts w:asciiTheme="minorHAnsi" w:hAnsiTheme="minorHAnsi" w:cstheme="minorHAnsi"/>
              </w:rPr>
              <w:t xml:space="preserve"> </w:t>
            </w:r>
          </w:p>
          <w:p w14:paraId="17F95C42" w14:textId="77777777" w:rsidR="00CA7F38" w:rsidRDefault="00CA7F38" w:rsidP="00CA7F38">
            <w:pPr>
              <w:shd w:val="clear" w:color="auto" w:fill="FFFFFF"/>
              <w:spacing w:after="255"/>
              <w:cnfStyle w:val="000000100000" w:firstRow="0" w:lastRow="0" w:firstColumn="0" w:lastColumn="0" w:oddVBand="0" w:evenVBand="0" w:oddHBand="1" w:evenHBand="0" w:firstRowFirstColumn="0" w:firstRowLastColumn="0" w:lastRowFirstColumn="0" w:lastRowLastColumn="0"/>
              <w:rPr>
                <w:rFonts w:ascii="Calibri" w:hAnsi="Calibri"/>
                <w:color w:val="222222"/>
                <w:lang w:val="en-US"/>
              </w:rPr>
            </w:pPr>
          </w:p>
        </w:tc>
        <w:tc>
          <w:tcPr>
            <w:tcW w:w="2160" w:type="dxa"/>
          </w:tcPr>
          <w:p w14:paraId="57ABCF8F" w14:textId="77777777" w:rsidR="00CA7F38"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A84E1E">
              <w:rPr>
                <w:sz w:val="20"/>
                <w:szCs w:val="20"/>
              </w:rPr>
              <w:fldChar w:fldCharType="begin">
                <w:ffData>
                  <w:name w:val="Check13"/>
                  <w:enabled/>
                  <w:calcOnExit w:val="0"/>
                  <w:checkBox>
                    <w:sizeAuto/>
                    <w:default w:val="0"/>
                  </w:checkBox>
                </w:ffData>
              </w:fldChar>
            </w:r>
            <w:r w:rsidRPr="00A84E1E">
              <w:rPr>
                <w:sz w:val="20"/>
                <w:szCs w:val="20"/>
              </w:rPr>
              <w:instrText xml:space="preserve"> FORMCHECKBOX </w:instrText>
            </w:r>
            <w:r>
              <w:rPr>
                <w:sz w:val="20"/>
                <w:szCs w:val="20"/>
              </w:rPr>
            </w:r>
            <w:r>
              <w:rPr>
                <w:sz w:val="20"/>
                <w:szCs w:val="20"/>
              </w:rPr>
              <w:fldChar w:fldCharType="separate"/>
            </w:r>
            <w:r w:rsidRPr="00A84E1E">
              <w:rPr>
                <w:sz w:val="20"/>
                <w:szCs w:val="20"/>
              </w:rPr>
              <w:fldChar w:fldCharType="end"/>
            </w:r>
            <w:r>
              <w:rPr>
                <w:sz w:val="20"/>
                <w:szCs w:val="20"/>
              </w:rPr>
              <w:t xml:space="preserve"> Short term</w:t>
            </w:r>
          </w:p>
          <w:p w14:paraId="75468367" w14:textId="77777777" w:rsidR="00CA7F38"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A84E1E">
              <w:rPr>
                <w:sz w:val="20"/>
                <w:szCs w:val="20"/>
              </w:rPr>
              <w:fldChar w:fldCharType="begin">
                <w:ffData>
                  <w:name w:val="Check13"/>
                  <w:enabled/>
                  <w:calcOnExit w:val="0"/>
                  <w:checkBox>
                    <w:sizeAuto/>
                    <w:default w:val="0"/>
                  </w:checkBox>
                </w:ffData>
              </w:fldChar>
            </w:r>
            <w:r w:rsidRPr="00A84E1E">
              <w:rPr>
                <w:sz w:val="20"/>
                <w:szCs w:val="20"/>
              </w:rPr>
              <w:instrText xml:space="preserve"> FORMCHECKBOX </w:instrText>
            </w:r>
            <w:r>
              <w:rPr>
                <w:sz w:val="20"/>
                <w:szCs w:val="20"/>
              </w:rPr>
            </w:r>
            <w:r>
              <w:rPr>
                <w:sz w:val="20"/>
                <w:szCs w:val="20"/>
              </w:rPr>
              <w:fldChar w:fldCharType="separate"/>
            </w:r>
            <w:r w:rsidRPr="00A84E1E">
              <w:rPr>
                <w:sz w:val="20"/>
                <w:szCs w:val="20"/>
              </w:rPr>
              <w:fldChar w:fldCharType="end"/>
            </w:r>
            <w:r>
              <w:rPr>
                <w:sz w:val="20"/>
                <w:szCs w:val="20"/>
              </w:rPr>
              <w:t xml:space="preserve"> Medium term</w:t>
            </w:r>
          </w:p>
          <w:p w14:paraId="2D2BFA2F" w14:textId="77777777" w:rsidR="00CA7F38"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Long term</w:t>
            </w:r>
          </w:p>
          <w:p w14:paraId="5454FBBC" w14:textId="77777777" w:rsidR="00CA7F38" w:rsidRPr="00A84E1E"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c>
          <w:tcPr>
            <w:tcW w:w="2301" w:type="dxa"/>
          </w:tcPr>
          <w:p w14:paraId="5B4A3822" w14:textId="0B29A8FB" w:rsidR="00CA7F38" w:rsidRDefault="00CA7F38" w:rsidP="00CA7F38">
            <w:pPr>
              <w:shd w:val="clear" w:color="auto" w:fill="FFFFFF"/>
              <w:spacing w:after="255"/>
              <w:cnfStyle w:val="000000100000" w:firstRow="0" w:lastRow="0" w:firstColumn="0" w:lastColumn="0" w:oddVBand="0" w:evenVBand="0" w:oddHBand="1" w:evenHBand="0" w:firstRowFirstColumn="0" w:firstRowLastColumn="0" w:lastRowFirstColumn="0" w:lastRowLastColumn="0"/>
              <w:rPr>
                <w:rFonts w:ascii="Calibri" w:hAnsi="Calibri"/>
                <w:color w:val="222222"/>
                <w:lang w:val="en-US"/>
              </w:rPr>
            </w:pPr>
            <w:r w:rsidRPr="00587E68">
              <w:rPr>
                <w:rFonts w:asciiTheme="minorHAnsi" w:hAnsiTheme="minorHAnsi" w:cstheme="minorHAnsi"/>
                <w:szCs w:val="22"/>
              </w:rPr>
              <w:t>Launch to Employment</w:t>
            </w:r>
          </w:p>
        </w:tc>
      </w:tr>
      <w:tr w:rsidR="00CA7F38" w:rsidRPr="00EA0A52" w14:paraId="57BE781F" w14:textId="77777777" w:rsidTr="007F3199">
        <w:tc>
          <w:tcPr>
            <w:cnfStyle w:val="001000000000" w:firstRow="0" w:lastRow="0" w:firstColumn="1" w:lastColumn="0" w:oddVBand="0" w:evenVBand="0" w:oddHBand="0" w:evenHBand="0" w:firstRowFirstColumn="0" w:firstRowLastColumn="0" w:lastRowFirstColumn="0" w:lastRowLastColumn="0"/>
            <w:tcW w:w="2875" w:type="dxa"/>
          </w:tcPr>
          <w:p w14:paraId="53ED7D73" w14:textId="77777777" w:rsidR="00CA7F38" w:rsidRPr="000A61B4" w:rsidRDefault="00CA7F38" w:rsidP="00CA7F38">
            <w:pPr>
              <w:pStyle w:val="NormalWeb"/>
              <w:rPr>
                <w:rFonts w:asciiTheme="minorHAnsi" w:hAnsiTheme="minorHAnsi" w:cstheme="minorHAnsi"/>
                <w:sz w:val="22"/>
                <w:szCs w:val="22"/>
              </w:rPr>
            </w:pPr>
            <w:r w:rsidRPr="000A61B4">
              <w:rPr>
                <w:rFonts w:asciiTheme="minorHAnsi" w:hAnsiTheme="minorHAnsi" w:cstheme="minorHAnsi"/>
                <w:sz w:val="22"/>
                <w:szCs w:val="22"/>
              </w:rPr>
              <w:t>It is essential to address the challenge of ensuring skill and educational development for future job opportunities in rapidly evolving industries:</w:t>
            </w:r>
          </w:p>
          <w:p w14:paraId="58F2855C" w14:textId="77777777" w:rsidR="00CA7F38" w:rsidRPr="00D27CDF" w:rsidRDefault="00CA7F38" w:rsidP="00CA7F38">
            <w:pPr>
              <w:numPr>
                <w:ilvl w:val="0"/>
                <w:numId w:val="41"/>
              </w:numPr>
              <w:spacing w:before="100" w:beforeAutospacing="1" w:after="100" w:afterAutospacing="1"/>
              <w:rPr>
                <w:rFonts w:asciiTheme="minorHAnsi" w:hAnsiTheme="minorHAnsi" w:cstheme="minorHAnsi"/>
                <w:szCs w:val="22"/>
              </w:rPr>
            </w:pPr>
            <w:r w:rsidRPr="00D27CDF">
              <w:rPr>
                <w:rFonts w:asciiTheme="minorHAnsi" w:hAnsiTheme="minorHAnsi" w:cstheme="minorHAnsi"/>
                <w:szCs w:val="22"/>
              </w:rPr>
              <w:t>Healthcare and aged services</w:t>
            </w:r>
          </w:p>
          <w:p w14:paraId="6AF2F96E" w14:textId="77777777" w:rsidR="00CA7F38" w:rsidRPr="00D27CDF" w:rsidRDefault="00CA7F38" w:rsidP="00CA7F38">
            <w:pPr>
              <w:numPr>
                <w:ilvl w:val="0"/>
                <w:numId w:val="41"/>
              </w:numPr>
              <w:spacing w:before="100" w:beforeAutospacing="1" w:after="100" w:afterAutospacing="1"/>
              <w:rPr>
                <w:rFonts w:asciiTheme="minorHAnsi" w:hAnsiTheme="minorHAnsi" w:cstheme="minorHAnsi"/>
                <w:szCs w:val="22"/>
              </w:rPr>
            </w:pPr>
            <w:r w:rsidRPr="00D27CDF">
              <w:rPr>
                <w:rFonts w:asciiTheme="minorHAnsi" w:hAnsiTheme="minorHAnsi" w:cstheme="minorHAnsi"/>
                <w:szCs w:val="22"/>
              </w:rPr>
              <w:t>Science and technology</w:t>
            </w:r>
          </w:p>
          <w:p w14:paraId="0657D718" w14:textId="77777777" w:rsidR="00CA7F38" w:rsidRPr="00D27CDF" w:rsidRDefault="00CA7F38" w:rsidP="00CA7F38">
            <w:pPr>
              <w:numPr>
                <w:ilvl w:val="0"/>
                <w:numId w:val="41"/>
              </w:numPr>
              <w:spacing w:before="100" w:beforeAutospacing="1" w:after="100" w:afterAutospacing="1"/>
              <w:rPr>
                <w:rFonts w:asciiTheme="minorHAnsi" w:hAnsiTheme="minorHAnsi" w:cstheme="minorHAnsi"/>
                <w:szCs w:val="22"/>
              </w:rPr>
            </w:pPr>
            <w:r w:rsidRPr="00D27CDF">
              <w:rPr>
                <w:rFonts w:asciiTheme="minorHAnsi" w:hAnsiTheme="minorHAnsi" w:cstheme="minorHAnsi"/>
                <w:szCs w:val="22"/>
              </w:rPr>
              <w:t>Education</w:t>
            </w:r>
          </w:p>
          <w:p w14:paraId="72E35702" w14:textId="77777777" w:rsidR="00CA7F38" w:rsidRPr="000A61B4" w:rsidRDefault="00CA7F38" w:rsidP="00CA7F38">
            <w:pPr>
              <w:numPr>
                <w:ilvl w:val="0"/>
                <w:numId w:val="41"/>
              </w:numPr>
              <w:spacing w:before="100" w:beforeAutospacing="1" w:after="100" w:afterAutospacing="1"/>
              <w:rPr>
                <w:rFonts w:asciiTheme="minorHAnsi" w:hAnsiTheme="minorHAnsi" w:cstheme="minorHAnsi"/>
                <w:szCs w:val="22"/>
              </w:rPr>
            </w:pPr>
            <w:r w:rsidRPr="00D27CDF">
              <w:rPr>
                <w:rFonts w:asciiTheme="minorHAnsi" w:hAnsiTheme="minorHAnsi" w:cstheme="minorHAnsi"/>
                <w:szCs w:val="22"/>
              </w:rPr>
              <w:t>Renewable energy</w:t>
            </w:r>
          </w:p>
          <w:p w14:paraId="168DD6C6" w14:textId="77777777" w:rsidR="00CA7F38" w:rsidRPr="00D27CDF" w:rsidRDefault="00CA7F38" w:rsidP="00CA7F38">
            <w:pPr>
              <w:spacing w:before="100" w:beforeAutospacing="1" w:after="100" w:afterAutospacing="1"/>
              <w:rPr>
                <w:rFonts w:asciiTheme="minorHAnsi" w:hAnsiTheme="minorHAnsi" w:cstheme="minorHAnsi"/>
                <w:szCs w:val="22"/>
              </w:rPr>
            </w:pPr>
            <w:r w:rsidRPr="000A61B4">
              <w:rPr>
                <w:rFonts w:asciiTheme="minorHAnsi" w:hAnsiTheme="minorHAnsi" w:cstheme="minorHAnsi"/>
                <w:szCs w:val="22"/>
              </w:rPr>
              <w:t xml:space="preserve">Implement </w:t>
            </w:r>
            <w:r w:rsidRPr="00D27CDF">
              <w:rPr>
                <w:rFonts w:asciiTheme="minorHAnsi" w:hAnsiTheme="minorHAnsi" w:cstheme="minorHAnsi"/>
                <w:szCs w:val="22"/>
              </w:rPr>
              <w:t>activities to meet this challenge will demonstrate how these gaps can be effectively addressed.</w:t>
            </w:r>
          </w:p>
          <w:p w14:paraId="72C2F6CB" w14:textId="77777777" w:rsidR="00CA7F38" w:rsidRDefault="00CA7F38" w:rsidP="00CA7F38">
            <w:pPr>
              <w:rPr>
                <w:rFonts w:ascii="Calibri" w:hAnsi="Calibri"/>
                <w:color w:val="1C1C1C"/>
                <w:shd w:val="clear" w:color="auto" w:fill="FFFFFF"/>
              </w:rPr>
            </w:pPr>
          </w:p>
        </w:tc>
        <w:tc>
          <w:tcPr>
            <w:tcW w:w="2370" w:type="dxa"/>
          </w:tcPr>
          <w:p w14:paraId="5A7524E6"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2"/>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Workforce participation</w:t>
            </w:r>
          </w:p>
          <w:p w14:paraId="5B156385"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1"/>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Local solutions</w:t>
            </w:r>
          </w:p>
          <w:p w14:paraId="5E97C898"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1"/>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r w:rsidRPr="0002009B">
              <w:rPr>
                <w:sz w:val="20"/>
                <w:szCs w:val="20"/>
              </w:rPr>
              <w:t xml:space="preserve"> School-to-work transition</w:t>
            </w:r>
          </w:p>
          <w:p w14:paraId="7FF762E8" w14:textId="77777777" w:rsidR="00CA7F38" w:rsidRPr="0002009B"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02009B">
              <w:rPr>
                <w:sz w:val="20"/>
                <w:szCs w:val="20"/>
              </w:rPr>
              <w:t xml:space="preserve"> Workforce attraction and retention</w:t>
            </w:r>
          </w:p>
          <w:p w14:paraId="3C82BDE3" w14:textId="509A4981" w:rsidR="00CA7F38"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02009B">
              <w:rPr>
                <w:sz w:val="20"/>
                <w:szCs w:val="20"/>
              </w:rPr>
              <w:t xml:space="preserve"> Skilling </w:t>
            </w:r>
            <w:proofErr w:type="spellStart"/>
            <w:r w:rsidRPr="0002009B">
              <w:rPr>
                <w:sz w:val="20"/>
                <w:szCs w:val="20"/>
              </w:rPr>
              <w:t>Qlders</w:t>
            </w:r>
            <w:proofErr w:type="spellEnd"/>
            <w:r w:rsidRPr="0002009B">
              <w:rPr>
                <w:sz w:val="20"/>
                <w:szCs w:val="20"/>
              </w:rPr>
              <w:t xml:space="preserve"> now and into the future</w:t>
            </w:r>
          </w:p>
        </w:tc>
        <w:tc>
          <w:tcPr>
            <w:tcW w:w="1662" w:type="dxa"/>
          </w:tcPr>
          <w:p w14:paraId="4A02B101" w14:textId="77777777" w:rsidR="00CA7F38" w:rsidRPr="00587E68" w:rsidRDefault="00CA7F38" w:rsidP="00CA7F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87E68">
              <w:rPr>
                <w:rFonts w:asciiTheme="minorHAnsi" w:hAnsiTheme="minorHAnsi" w:cstheme="minorHAnsi"/>
              </w:rPr>
              <w:t>July 2024 – June 2025</w:t>
            </w:r>
          </w:p>
          <w:p w14:paraId="7EBB75EB" w14:textId="77777777" w:rsidR="00CA7F38" w:rsidRDefault="00CA7F38" w:rsidP="00CA7F38">
            <w:pPr>
              <w:cnfStyle w:val="000000000000" w:firstRow="0" w:lastRow="0" w:firstColumn="0" w:lastColumn="0" w:oddVBand="0" w:evenVBand="0" w:oddHBand="0" w:evenHBand="0" w:firstRowFirstColumn="0" w:firstRowLastColumn="0" w:lastRowFirstColumn="0" w:lastRowLastColumn="0"/>
              <w:rPr>
                <w:rFonts w:ascii="Calibri" w:hAnsi="Calibri"/>
                <w:color w:val="1C1C1C"/>
                <w:shd w:val="clear" w:color="auto" w:fill="FFFFFF"/>
              </w:rPr>
            </w:pPr>
          </w:p>
        </w:tc>
        <w:tc>
          <w:tcPr>
            <w:tcW w:w="4150" w:type="dxa"/>
          </w:tcPr>
          <w:p w14:paraId="644D56B7" w14:textId="77777777" w:rsidR="00CA7F38" w:rsidRPr="00587E68" w:rsidRDefault="00CA7F38" w:rsidP="00CA7F38">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87E68">
              <w:rPr>
                <w:rFonts w:asciiTheme="minorHAnsi" w:hAnsiTheme="minorHAnsi" w:cstheme="minorHAnsi"/>
              </w:rPr>
              <w:t xml:space="preserve">To hold immersion days with the local high schools in partnership with </w:t>
            </w:r>
          </w:p>
          <w:p w14:paraId="0604A524" w14:textId="77777777" w:rsidR="00CA7F38" w:rsidRPr="00587E68" w:rsidRDefault="00CA7F38" w:rsidP="00CA7F38">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Mater Hospital</w:t>
            </w:r>
          </w:p>
          <w:p w14:paraId="7B4016D0" w14:textId="77777777" w:rsidR="00CA7F38" w:rsidRPr="00587E68" w:rsidRDefault="00CA7F38" w:rsidP="00CA7F38">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587E68">
              <w:rPr>
                <w:rFonts w:asciiTheme="minorHAnsi" w:hAnsiTheme="minorHAnsi" w:cstheme="minorHAnsi"/>
              </w:rPr>
              <w:t>UniSQ</w:t>
            </w:r>
            <w:proofErr w:type="spellEnd"/>
          </w:p>
          <w:p w14:paraId="64B8275D" w14:textId="77777777" w:rsidR="00CA7F38" w:rsidRPr="00587E68" w:rsidRDefault="00CA7F38" w:rsidP="00CA7F38">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 xml:space="preserve">Clean Energy </w:t>
            </w:r>
            <w:r>
              <w:rPr>
                <w:rFonts w:asciiTheme="minorHAnsi" w:hAnsiTheme="minorHAnsi" w:cstheme="minorHAnsi"/>
              </w:rPr>
              <w:t>Businesses</w:t>
            </w:r>
          </w:p>
          <w:p w14:paraId="07CB1A18" w14:textId="77777777" w:rsidR="00CA7F38" w:rsidRPr="00587E68" w:rsidRDefault="00CA7F38" w:rsidP="00CA7F38">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Bio Manufacturing businesses</w:t>
            </w:r>
          </w:p>
          <w:p w14:paraId="15B4AF23" w14:textId="77777777" w:rsidR="00CA7F38" w:rsidRPr="00587E68" w:rsidRDefault="00CA7F38" w:rsidP="00CA7F38">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To hold multi-agency events and forums to educate current and potential job seekers on the jobs for the future.</w:t>
            </w:r>
          </w:p>
          <w:p w14:paraId="4FAF8FD4" w14:textId="77777777" w:rsidR="00CA7F38" w:rsidRPr="00587E68" w:rsidRDefault="00CA7F38" w:rsidP="00CA7F38">
            <w:pPr>
              <w:pStyle w:val="ListParagraph"/>
              <w:numPr>
                <w:ilvl w:val="0"/>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 xml:space="preserve">To engage with potential future business on expansion to the Springfield region </w:t>
            </w:r>
          </w:p>
          <w:p w14:paraId="1D2DA81C" w14:textId="77777777" w:rsidR="00CA7F38" w:rsidRPr="00587E68" w:rsidRDefault="00CA7F38" w:rsidP="00CA7F38">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To hold information sessions with guest speakers and create resources to highlight the industries and jobs for the future in the following:</w:t>
            </w:r>
          </w:p>
          <w:p w14:paraId="7B9709D1" w14:textId="77777777" w:rsidR="00CA7F38" w:rsidRPr="00587E68" w:rsidRDefault="00CA7F38" w:rsidP="00CA7F38">
            <w:pPr>
              <w:pStyle w:val="ListParagraph"/>
              <w:numPr>
                <w:ilvl w:val="0"/>
                <w:numId w:val="44"/>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Technology and Digital Transformation</w:t>
            </w:r>
          </w:p>
          <w:p w14:paraId="6C609A59" w14:textId="77777777" w:rsidR="00CA7F38" w:rsidRPr="00587E68" w:rsidRDefault="00CA7F38" w:rsidP="00CA7F38">
            <w:pPr>
              <w:pStyle w:val="ListParagraph"/>
              <w:numPr>
                <w:ilvl w:val="0"/>
                <w:numId w:val="44"/>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Renewable Energy and Sustainability</w:t>
            </w:r>
          </w:p>
          <w:p w14:paraId="2E25359E" w14:textId="77777777" w:rsidR="00CA7F38" w:rsidRDefault="00CA7F38" w:rsidP="00CA7F38">
            <w:pPr>
              <w:pStyle w:val="ListParagraph"/>
              <w:numPr>
                <w:ilvl w:val="0"/>
                <w:numId w:val="44"/>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Healthcare and Aged Care</w:t>
            </w:r>
          </w:p>
          <w:p w14:paraId="78A7AB02" w14:textId="4705373F" w:rsidR="00CA7F38" w:rsidRPr="00CA7F38" w:rsidRDefault="00CA7F38" w:rsidP="00CA7F38">
            <w:pPr>
              <w:pStyle w:val="ListParagraph"/>
              <w:numPr>
                <w:ilvl w:val="0"/>
                <w:numId w:val="44"/>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F38">
              <w:rPr>
                <w:rFonts w:asciiTheme="minorHAnsi" w:hAnsiTheme="minorHAnsi" w:cstheme="minorHAnsi"/>
              </w:rPr>
              <w:t>Creative Industries</w:t>
            </w:r>
          </w:p>
        </w:tc>
        <w:tc>
          <w:tcPr>
            <w:tcW w:w="1219" w:type="dxa"/>
          </w:tcPr>
          <w:p w14:paraId="70B6239D"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3"/>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p>
          <w:p w14:paraId="16812ECE"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74ED568C"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501E1E29"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2E77FAEA"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BE1ABB0"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2B84601F"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10684F4B"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0CB6B569"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585A235B"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3"/>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p>
          <w:p w14:paraId="150B4C54"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6D7BE610"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535F2D1"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1B11145"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0F059A3"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5FAB8653"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524CFC43"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E767592"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51895D12"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1DC45F45"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1187AAD8"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02009B">
              <w:rPr>
                <w:sz w:val="20"/>
                <w:szCs w:val="20"/>
              </w:rPr>
              <w:fldChar w:fldCharType="begin">
                <w:ffData>
                  <w:name w:val="Check13"/>
                  <w:enabled/>
                  <w:calcOnExit w:val="0"/>
                  <w:checkBox>
                    <w:sizeAuto/>
                    <w:default w:val="0"/>
                  </w:checkBox>
                </w:ffData>
              </w:fldChar>
            </w:r>
            <w:r w:rsidRPr="0002009B">
              <w:rPr>
                <w:sz w:val="20"/>
                <w:szCs w:val="20"/>
              </w:rPr>
              <w:instrText xml:space="preserve"> FORMCHECKBOX </w:instrText>
            </w:r>
            <w:r>
              <w:rPr>
                <w:sz w:val="20"/>
                <w:szCs w:val="20"/>
              </w:rPr>
            </w:r>
            <w:r>
              <w:rPr>
                <w:sz w:val="20"/>
                <w:szCs w:val="20"/>
              </w:rPr>
              <w:fldChar w:fldCharType="separate"/>
            </w:r>
            <w:r w:rsidRPr="0002009B">
              <w:rPr>
                <w:sz w:val="20"/>
                <w:szCs w:val="20"/>
              </w:rPr>
              <w:fldChar w:fldCharType="end"/>
            </w:r>
          </w:p>
          <w:p w14:paraId="1CB1CC9B"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6C030942"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B871699"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187ABB89"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377922FA"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3D3FB11B"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F7A1BF2"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1A8EE32A"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76AD8A56"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7AA0FB67"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535868A2" w14:textId="77777777" w:rsidR="00CA7F38" w:rsidRDefault="00CA7F38" w:rsidP="00CA7F38">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82" w:type="dxa"/>
          </w:tcPr>
          <w:p w14:paraId="0CD9897E" w14:textId="77777777" w:rsidR="00CA7F38" w:rsidRPr="0075248D" w:rsidRDefault="00CA7F38" w:rsidP="00CA7F3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5248D">
              <w:rPr>
                <w:rFonts w:asciiTheme="minorHAnsi" w:hAnsiTheme="minorHAnsi" w:cstheme="minorHAnsi"/>
                <w:szCs w:val="22"/>
              </w:rPr>
              <w:t>Implementing this will include:</w:t>
            </w:r>
          </w:p>
          <w:p w14:paraId="107C6FFB" w14:textId="77777777" w:rsidR="00CA7F38" w:rsidRPr="0075248D" w:rsidRDefault="00CA7F38" w:rsidP="00CA7F3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5248D">
              <w:rPr>
                <w:rFonts w:asciiTheme="minorHAnsi" w:hAnsiTheme="minorHAnsi" w:cstheme="minorHAnsi"/>
                <w:szCs w:val="22"/>
              </w:rPr>
              <w:t>Enhanced workforce readiness in critical, evolving industries.</w:t>
            </w:r>
          </w:p>
          <w:p w14:paraId="10E0B56C" w14:textId="77777777" w:rsidR="00CA7F38" w:rsidRPr="0075248D" w:rsidRDefault="00CA7F38" w:rsidP="00CA7F3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5248D">
              <w:rPr>
                <w:rFonts w:asciiTheme="minorHAnsi" w:hAnsiTheme="minorHAnsi" w:cstheme="minorHAnsi"/>
                <w:szCs w:val="22"/>
              </w:rPr>
              <w:t>Increased employability and job security for individuals in healthcare, science, technology, education, and renewable energy sectors.</w:t>
            </w:r>
          </w:p>
          <w:p w14:paraId="179C9D6B" w14:textId="77777777" w:rsidR="00CA7F38" w:rsidRPr="0075248D" w:rsidRDefault="00CA7F38" w:rsidP="00CA7F3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5248D">
              <w:rPr>
                <w:rFonts w:asciiTheme="minorHAnsi" w:hAnsiTheme="minorHAnsi" w:cstheme="minorHAnsi"/>
                <w:szCs w:val="22"/>
              </w:rPr>
              <w:t>Improved industry adaptability and resilience to disruptive changes.</w:t>
            </w:r>
          </w:p>
          <w:p w14:paraId="6E4FD9A6" w14:textId="77777777" w:rsidR="00CA7F38" w:rsidRPr="0075248D" w:rsidRDefault="00CA7F38" w:rsidP="00CA7F3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5248D">
              <w:rPr>
                <w:rFonts w:asciiTheme="minorHAnsi" w:hAnsiTheme="minorHAnsi" w:cstheme="minorHAnsi"/>
                <w:szCs w:val="22"/>
              </w:rPr>
              <w:t>Strengthened regional economic growth and competitiveness.</w:t>
            </w:r>
          </w:p>
          <w:p w14:paraId="085DB5F6" w14:textId="77777777" w:rsidR="00CA7F38" w:rsidRPr="0075248D" w:rsidRDefault="00CA7F38" w:rsidP="00CA7F3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5248D">
              <w:rPr>
                <w:rFonts w:asciiTheme="minorHAnsi" w:hAnsiTheme="minorHAnsi" w:cstheme="minorHAnsi"/>
                <w:szCs w:val="22"/>
              </w:rPr>
              <w:t>Greater innovation and efficiency within these key sectors.</w:t>
            </w:r>
          </w:p>
          <w:p w14:paraId="0E1A4D33" w14:textId="77777777" w:rsidR="00CA7F38" w:rsidRPr="0075248D" w:rsidRDefault="00CA7F38" w:rsidP="00CA7F3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75248D">
              <w:rPr>
                <w:rFonts w:asciiTheme="minorHAnsi" w:hAnsiTheme="minorHAnsi" w:cstheme="minorHAnsi"/>
                <w:szCs w:val="22"/>
              </w:rPr>
              <w:t>Sustainable development through a skilled and educated workforce.</w:t>
            </w:r>
          </w:p>
          <w:p w14:paraId="01B2E0E7" w14:textId="77777777" w:rsidR="00CA7F38" w:rsidRDefault="00CA7F38" w:rsidP="00CA7F38">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522" w:type="dxa"/>
          </w:tcPr>
          <w:p w14:paraId="22106529" w14:textId="77777777" w:rsidR="00CA7F38" w:rsidRPr="00587E6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Enhanced interpersonal, advanced cognitive, and systems skills among the workforce, aligning with future job market demands.</w:t>
            </w:r>
          </w:p>
          <w:p w14:paraId="6A05A23F" w14:textId="77777777" w:rsidR="00CA7F38" w:rsidRPr="00587E6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14:paraId="752E283F" w14:textId="77777777" w:rsidR="00CA7F3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Businesses and job seekers proactively acquire the necessary skills to meet the future needs of the employment landscape.</w:t>
            </w:r>
          </w:p>
          <w:p w14:paraId="06CADF2B" w14:textId="77777777" w:rsidR="00CA7F38" w:rsidRPr="00587E6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FE025DA" w14:textId="77777777" w:rsidR="00CA7F38" w:rsidRPr="00587E6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Job seekers who engage in upskilling now will be better positioned to meet the expectations of future employers.</w:t>
            </w:r>
          </w:p>
          <w:p w14:paraId="4518DCA2" w14:textId="77777777" w:rsidR="00CA7F38" w:rsidRPr="00587E6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5D514C8" w14:textId="77777777" w:rsidR="00CA7F38" w:rsidRPr="00587E6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E68">
              <w:rPr>
                <w:rFonts w:asciiTheme="minorHAnsi" w:hAnsiTheme="minorHAnsi" w:cstheme="minorHAnsi"/>
              </w:rPr>
              <w:t>Springfield students who invest in ongoing education and training will gain a competitive advantage in the job market.</w:t>
            </w:r>
          </w:p>
          <w:p w14:paraId="3A8B2602" w14:textId="77777777" w:rsidR="00CA7F38" w:rsidRPr="00587E68" w:rsidRDefault="00CA7F38" w:rsidP="00CA7F38">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6AAD6C" w14:textId="073DDD0B" w:rsidR="00CA7F38" w:rsidRDefault="00CA7F38" w:rsidP="00CA7F38">
            <w:pPr>
              <w:shd w:val="clear" w:color="auto" w:fill="FFFFFF"/>
              <w:spacing w:after="255"/>
              <w:cnfStyle w:val="000000000000" w:firstRow="0" w:lastRow="0" w:firstColumn="0" w:lastColumn="0" w:oddVBand="0" w:evenVBand="0" w:oddHBand="0" w:evenHBand="0" w:firstRowFirstColumn="0" w:firstRowLastColumn="0" w:lastRowFirstColumn="0" w:lastRowLastColumn="0"/>
              <w:rPr>
                <w:rFonts w:ascii="Calibri" w:hAnsi="Calibri"/>
                <w:color w:val="222222"/>
                <w:lang w:val="en-US"/>
              </w:rPr>
            </w:pPr>
            <w:r w:rsidRPr="00587E68">
              <w:rPr>
                <w:rFonts w:asciiTheme="minorHAnsi" w:hAnsiTheme="minorHAnsi" w:cstheme="minorHAnsi"/>
              </w:rPr>
              <w:t>This will become a legacy resource for RDA Ipswich &amp; West Moreton</w:t>
            </w:r>
            <w:r>
              <w:t xml:space="preserve"> </w:t>
            </w:r>
          </w:p>
        </w:tc>
        <w:tc>
          <w:tcPr>
            <w:tcW w:w="2160" w:type="dxa"/>
          </w:tcPr>
          <w:p w14:paraId="6B5598F4" w14:textId="77777777" w:rsidR="00CA7F38"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A84E1E">
              <w:rPr>
                <w:sz w:val="20"/>
                <w:szCs w:val="20"/>
              </w:rPr>
              <w:fldChar w:fldCharType="begin">
                <w:ffData>
                  <w:name w:val="Check13"/>
                  <w:enabled/>
                  <w:calcOnExit w:val="0"/>
                  <w:checkBox>
                    <w:sizeAuto/>
                    <w:default w:val="0"/>
                  </w:checkBox>
                </w:ffData>
              </w:fldChar>
            </w:r>
            <w:r w:rsidRPr="00A84E1E">
              <w:rPr>
                <w:sz w:val="20"/>
                <w:szCs w:val="20"/>
              </w:rPr>
              <w:instrText xml:space="preserve"> FORMCHECKBOX </w:instrText>
            </w:r>
            <w:r>
              <w:rPr>
                <w:sz w:val="20"/>
                <w:szCs w:val="20"/>
              </w:rPr>
            </w:r>
            <w:r>
              <w:rPr>
                <w:sz w:val="20"/>
                <w:szCs w:val="20"/>
              </w:rPr>
              <w:fldChar w:fldCharType="separate"/>
            </w:r>
            <w:r w:rsidRPr="00A84E1E">
              <w:rPr>
                <w:sz w:val="20"/>
                <w:szCs w:val="20"/>
              </w:rPr>
              <w:fldChar w:fldCharType="end"/>
            </w:r>
            <w:r>
              <w:rPr>
                <w:sz w:val="20"/>
                <w:szCs w:val="20"/>
              </w:rPr>
              <w:t xml:space="preserve"> Short term</w:t>
            </w:r>
          </w:p>
          <w:p w14:paraId="4DD9BE0E" w14:textId="77777777" w:rsidR="00CA7F38"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A84E1E">
              <w:rPr>
                <w:sz w:val="20"/>
                <w:szCs w:val="20"/>
              </w:rPr>
              <w:fldChar w:fldCharType="begin">
                <w:ffData>
                  <w:name w:val="Check13"/>
                  <w:enabled/>
                  <w:calcOnExit w:val="0"/>
                  <w:checkBox>
                    <w:sizeAuto/>
                    <w:default w:val="0"/>
                  </w:checkBox>
                </w:ffData>
              </w:fldChar>
            </w:r>
            <w:r w:rsidRPr="00A84E1E">
              <w:rPr>
                <w:sz w:val="20"/>
                <w:szCs w:val="20"/>
              </w:rPr>
              <w:instrText xml:space="preserve"> FORMCHECKBOX </w:instrText>
            </w:r>
            <w:r>
              <w:rPr>
                <w:sz w:val="20"/>
                <w:szCs w:val="20"/>
              </w:rPr>
            </w:r>
            <w:r>
              <w:rPr>
                <w:sz w:val="20"/>
                <w:szCs w:val="20"/>
              </w:rPr>
              <w:fldChar w:fldCharType="separate"/>
            </w:r>
            <w:r w:rsidRPr="00A84E1E">
              <w:rPr>
                <w:sz w:val="20"/>
                <w:szCs w:val="20"/>
              </w:rPr>
              <w:fldChar w:fldCharType="end"/>
            </w:r>
            <w:r>
              <w:rPr>
                <w:sz w:val="20"/>
                <w:szCs w:val="20"/>
              </w:rPr>
              <w:t xml:space="preserve"> Medium term</w:t>
            </w:r>
          </w:p>
          <w:p w14:paraId="355CEAD7" w14:textId="77777777" w:rsidR="00CA7F38"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Long term</w:t>
            </w:r>
          </w:p>
          <w:p w14:paraId="058BE839" w14:textId="77777777" w:rsidR="00CA7F38" w:rsidRPr="00A84E1E" w:rsidRDefault="00CA7F38" w:rsidP="00CA7F38">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c>
          <w:tcPr>
            <w:tcW w:w="2301" w:type="dxa"/>
          </w:tcPr>
          <w:p w14:paraId="635890F8" w14:textId="48AA0615" w:rsidR="00CA7F38" w:rsidRDefault="00CA7F38" w:rsidP="00CA7F38">
            <w:pPr>
              <w:shd w:val="clear" w:color="auto" w:fill="FFFFFF"/>
              <w:spacing w:after="255"/>
              <w:cnfStyle w:val="000000000000" w:firstRow="0" w:lastRow="0" w:firstColumn="0" w:lastColumn="0" w:oddVBand="0" w:evenVBand="0" w:oddHBand="0" w:evenHBand="0" w:firstRowFirstColumn="0" w:firstRowLastColumn="0" w:lastRowFirstColumn="0" w:lastRowLastColumn="0"/>
              <w:rPr>
                <w:rFonts w:ascii="Calibri" w:hAnsi="Calibri"/>
                <w:color w:val="222222"/>
                <w:lang w:val="en-US"/>
              </w:rPr>
            </w:pPr>
            <w:proofErr w:type="spellStart"/>
            <w:r w:rsidRPr="00587E68">
              <w:rPr>
                <w:rFonts w:asciiTheme="minorHAnsi" w:hAnsiTheme="minorHAnsi" w:cstheme="minorHAnsi"/>
                <w:szCs w:val="22"/>
              </w:rPr>
              <w:t>eFuture</w:t>
            </w:r>
            <w:proofErr w:type="spellEnd"/>
            <w:r w:rsidRPr="00587E68">
              <w:rPr>
                <w:rFonts w:asciiTheme="minorHAnsi" w:hAnsiTheme="minorHAnsi" w:cstheme="minorHAnsi"/>
                <w:szCs w:val="22"/>
              </w:rPr>
              <w:t xml:space="preserve"> Jobs</w:t>
            </w:r>
          </w:p>
        </w:tc>
      </w:tr>
      <w:tr w:rsidR="00CA7F38" w:rsidRPr="00EA0A52" w14:paraId="6419DB67" w14:textId="77777777" w:rsidTr="007F3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844B93E" w14:textId="77777777" w:rsidR="00CA7F38" w:rsidRPr="0073044D" w:rsidRDefault="00CA7F38" w:rsidP="00CA7F38">
            <w:pPr>
              <w:rPr>
                <w:rFonts w:asciiTheme="minorHAnsi" w:hAnsiTheme="minorHAnsi" w:cstheme="minorHAnsi"/>
                <w:szCs w:val="22"/>
              </w:rPr>
            </w:pPr>
            <w:r w:rsidRPr="0073044D">
              <w:rPr>
                <w:rFonts w:asciiTheme="minorHAnsi" w:hAnsiTheme="minorHAnsi" w:cstheme="minorHAnsi"/>
                <w:szCs w:val="22"/>
              </w:rPr>
              <w:t>Small businesses face the significant challenge of upskilling employees to understand cybersecurity. They must invest in retraining their workforce through micro-credential courses to ensure they possess the necessary skills to protect against cyber threats.</w:t>
            </w:r>
          </w:p>
          <w:p w14:paraId="0ACF7681" w14:textId="77777777" w:rsidR="00CA7F38" w:rsidRDefault="00CA7F38" w:rsidP="00CA7F38">
            <w:pPr>
              <w:rPr>
                <w:rFonts w:ascii="Calibri" w:hAnsi="Calibri"/>
                <w:color w:val="1C1C1C"/>
                <w:shd w:val="clear" w:color="auto" w:fill="FFFFFF"/>
              </w:rPr>
            </w:pPr>
          </w:p>
        </w:tc>
        <w:tc>
          <w:tcPr>
            <w:tcW w:w="2370" w:type="dxa"/>
          </w:tcPr>
          <w:p w14:paraId="1F834955" w14:textId="77777777" w:rsidR="00CA7F38" w:rsidRPr="0073044D"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lastRenderedPageBreak/>
              <w:fldChar w:fldCharType="begin">
                <w:ffData>
                  <w:name w:val="Check12"/>
                  <w:enabled/>
                  <w:calcOnExit w:val="0"/>
                  <w:checkBox>
                    <w:sizeAuto/>
                    <w:default w:val="0"/>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r w:rsidRPr="0073044D">
              <w:rPr>
                <w:rFonts w:asciiTheme="minorHAnsi" w:hAnsiTheme="minorHAnsi" w:cstheme="minorHAnsi"/>
                <w:szCs w:val="22"/>
              </w:rPr>
              <w:t xml:space="preserve"> Workforce participation</w:t>
            </w:r>
          </w:p>
          <w:p w14:paraId="0AA0F223" w14:textId="77777777" w:rsidR="00CA7F38" w:rsidRPr="0073044D"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fldChar w:fldCharType="begin">
                <w:ffData>
                  <w:name w:val=""/>
                  <w:enabled/>
                  <w:calcOnExit w:val="0"/>
                  <w:checkBox>
                    <w:sizeAuto/>
                    <w:default w:val="1"/>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r w:rsidRPr="0073044D">
              <w:rPr>
                <w:rFonts w:asciiTheme="minorHAnsi" w:hAnsiTheme="minorHAnsi" w:cstheme="minorHAnsi"/>
                <w:szCs w:val="22"/>
              </w:rPr>
              <w:t xml:space="preserve"> Local solutions</w:t>
            </w:r>
          </w:p>
          <w:p w14:paraId="5B75DB4A" w14:textId="77777777" w:rsidR="00CA7F38" w:rsidRPr="0073044D"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fldChar w:fldCharType="begin">
                <w:ffData>
                  <w:name w:val="Check11"/>
                  <w:enabled/>
                  <w:calcOnExit w:val="0"/>
                  <w:checkBox>
                    <w:sizeAuto/>
                    <w:default w:val="0"/>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r w:rsidRPr="0073044D">
              <w:rPr>
                <w:rFonts w:asciiTheme="minorHAnsi" w:hAnsiTheme="minorHAnsi" w:cstheme="minorHAnsi"/>
                <w:szCs w:val="22"/>
              </w:rPr>
              <w:t xml:space="preserve"> School-to-work transition</w:t>
            </w:r>
          </w:p>
          <w:p w14:paraId="536A9706" w14:textId="77777777" w:rsidR="00CA7F38" w:rsidRPr="0073044D"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fldChar w:fldCharType="begin">
                <w:ffData>
                  <w:name w:val="Check11"/>
                  <w:enabled/>
                  <w:calcOnExit w:val="0"/>
                  <w:checkBox>
                    <w:sizeAuto/>
                    <w:default w:val="0"/>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r w:rsidRPr="0073044D">
              <w:rPr>
                <w:rFonts w:asciiTheme="minorHAnsi" w:hAnsiTheme="minorHAnsi" w:cstheme="minorHAnsi"/>
                <w:szCs w:val="22"/>
              </w:rPr>
              <w:t xml:space="preserve"> Workforce attraction and retention</w:t>
            </w:r>
          </w:p>
          <w:p w14:paraId="5401F8C5" w14:textId="3B30A5A9" w:rsidR="00CA7F38"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73044D">
              <w:rPr>
                <w:rFonts w:asciiTheme="minorHAnsi" w:hAnsiTheme="minorHAnsi" w:cstheme="minorHAnsi"/>
                <w:szCs w:val="22"/>
              </w:rPr>
              <w:fldChar w:fldCharType="begin">
                <w:ffData>
                  <w:name w:val=""/>
                  <w:enabled/>
                  <w:calcOnExit w:val="0"/>
                  <w:checkBox>
                    <w:sizeAuto/>
                    <w:default w:val="1"/>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r w:rsidRPr="0073044D">
              <w:rPr>
                <w:rFonts w:asciiTheme="minorHAnsi" w:hAnsiTheme="minorHAnsi" w:cstheme="minorHAnsi"/>
                <w:szCs w:val="22"/>
              </w:rPr>
              <w:t xml:space="preserve"> Skilling </w:t>
            </w:r>
            <w:proofErr w:type="spellStart"/>
            <w:r w:rsidRPr="0073044D">
              <w:rPr>
                <w:rFonts w:asciiTheme="minorHAnsi" w:hAnsiTheme="minorHAnsi" w:cstheme="minorHAnsi"/>
                <w:szCs w:val="22"/>
              </w:rPr>
              <w:t>Qlders</w:t>
            </w:r>
            <w:proofErr w:type="spellEnd"/>
            <w:r w:rsidRPr="0073044D">
              <w:rPr>
                <w:rFonts w:asciiTheme="minorHAnsi" w:hAnsiTheme="minorHAnsi" w:cstheme="minorHAnsi"/>
                <w:szCs w:val="22"/>
              </w:rPr>
              <w:t xml:space="preserve"> now and into the future</w:t>
            </w:r>
          </w:p>
        </w:tc>
        <w:tc>
          <w:tcPr>
            <w:tcW w:w="1662" w:type="dxa"/>
          </w:tcPr>
          <w:p w14:paraId="54500E20" w14:textId="77777777" w:rsidR="00CA7F38" w:rsidRPr="0073044D" w:rsidRDefault="00CA7F38" w:rsidP="00CA7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May 2025</w:t>
            </w:r>
          </w:p>
          <w:p w14:paraId="6AB18976" w14:textId="77777777" w:rsidR="00CA7F38" w:rsidRDefault="00CA7F38" w:rsidP="00CA7F38">
            <w:pPr>
              <w:cnfStyle w:val="000000100000" w:firstRow="0" w:lastRow="0" w:firstColumn="0" w:lastColumn="0" w:oddVBand="0" w:evenVBand="0" w:oddHBand="1" w:evenHBand="0" w:firstRowFirstColumn="0" w:firstRowLastColumn="0" w:lastRowFirstColumn="0" w:lastRowLastColumn="0"/>
              <w:rPr>
                <w:rFonts w:ascii="Calibri" w:hAnsi="Calibri"/>
                <w:color w:val="1C1C1C"/>
                <w:shd w:val="clear" w:color="auto" w:fill="FFFFFF"/>
              </w:rPr>
            </w:pPr>
          </w:p>
        </w:tc>
        <w:tc>
          <w:tcPr>
            <w:tcW w:w="4150" w:type="dxa"/>
          </w:tcPr>
          <w:p w14:paraId="1E3AB147" w14:textId="77777777" w:rsidR="00CA7F38" w:rsidRPr="0073044D" w:rsidRDefault="00CA7F38" w:rsidP="00CA7F38">
            <w:pPr>
              <w:numPr>
                <w:ilvl w:val="0"/>
                <w:numId w:val="4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E101A"/>
                <w:szCs w:val="22"/>
              </w:rPr>
            </w:pPr>
            <w:r w:rsidRPr="0073044D">
              <w:rPr>
                <w:rFonts w:asciiTheme="minorHAnsi" w:hAnsiTheme="minorHAnsi" w:cstheme="minorHAnsi"/>
                <w:color w:val="0E101A"/>
                <w:szCs w:val="22"/>
              </w:rPr>
              <w:t>Identify specific skill deficiencies in the current workforce to tailor training initiatives.</w:t>
            </w:r>
          </w:p>
          <w:p w14:paraId="4CAFA77D" w14:textId="77777777" w:rsidR="00CA7F38" w:rsidRPr="0073044D" w:rsidRDefault="00CA7F38" w:rsidP="00CA7F38">
            <w:pPr>
              <w:numPr>
                <w:ilvl w:val="0"/>
                <w:numId w:val="4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E101A"/>
                <w:szCs w:val="22"/>
              </w:rPr>
            </w:pPr>
            <w:r w:rsidRPr="0073044D">
              <w:rPr>
                <w:rFonts w:asciiTheme="minorHAnsi" w:hAnsiTheme="minorHAnsi" w:cstheme="minorHAnsi"/>
                <w:color w:val="0E101A"/>
                <w:szCs w:val="22"/>
              </w:rPr>
              <w:t>Collaborating with local universities and educational institutions to bridge these skill gaps.</w:t>
            </w:r>
          </w:p>
          <w:p w14:paraId="09B9572E" w14:textId="77777777" w:rsidR="00CA7F38" w:rsidRPr="0073044D" w:rsidRDefault="00CA7F38" w:rsidP="00CA7F38">
            <w:pPr>
              <w:numPr>
                <w:ilvl w:val="0"/>
                <w:numId w:val="4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E101A"/>
                <w:szCs w:val="22"/>
              </w:rPr>
            </w:pPr>
            <w:r w:rsidRPr="0073044D">
              <w:rPr>
                <w:rFonts w:asciiTheme="minorHAnsi" w:hAnsiTheme="minorHAnsi" w:cstheme="minorHAnsi"/>
                <w:color w:val="0E101A"/>
                <w:szCs w:val="22"/>
              </w:rPr>
              <w:t>Cataloguing available training programs that are relevant for skill development.</w:t>
            </w:r>
          </w:p>
          <w:p w14:paraId="2652415A" w14:textId="77777777" w:rsidR="00CA7F38" w:rsidRPr="0073044D" w:rsidRDefault="00CA7F38" w:rsidP="00CA7F38">
            <w:pPr>
              <w:numPr>
                <w:ilvl w:val="0"/>
                <w:numId w:val="4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E101A"/>
                <w:szCs w:val="22"/>
              </w:rPr>
            </w:pPr>
            <w:r w:rsidRPr="0073044D">
              <w:rPr>
                <w:rFonts w:asciiTheme="minorHAnsi" w:hAnsiTheme="minorHAnsi" w:cstheme="minorHAnsi"/>
                <w:color w:val="0E101A"/>
                <w:szCs w:val="22"/>
              </w:rPr>
              <w:lastRenderedPageBreak/>
              <w:t>Offering support mechanisms to adapt to evolving workplace requirements.</w:t>
            </w:r>
          </w:p>
          <w:p w14:paraId="3CA1D1AB" w14:textId="77777777" w:rsidR="00CA7F38" w:rsidRPr="0073044D" w:rsidRDefault="00CA7F38" w:rsidP="00CA7F38">
            <w:pPr>
              <w:numPr>
                <w:ilvl w:val="0"/>
                <w:numId w:val="4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E101A"/>
                <w:szCs w:val="22"/>
              </w:rPr>
            </w:pPr>
            <w:r w:rsidRPr="0073044D">
              <w:rPr>
                <w:rFonts w:asciiTheme="minorHAnsi" w:hAnsiTheme="minorHAnsi" w:cstheme="minorHAnsi"/>
                <w:color w:val="0E101A"/>
                <w:szCs w:val="22"/>
              </w:rPr>
              <w:t>Facilitating targeted training programs for new or transitioning employees, focusing on the necessary skills.</w:t>
            </w:r>
          </w:p>
          <w:p w14:paraId="26F55AE6" w14:textId="77777777" w:rsidR="00CA7F38" w:rsidRPr="0073044D" w:rsidRDefault="00CA7F38" w:rsidP="00CA7F38">
            <w:pPr>
              <w:numPr>
                <w:ilvl w:val="0"/>
                <w:numId w:val="4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E101A"/>
                <w:szCs w:val="22"/>
              </w:rPr>
            </w:pPr>
            <w:r w:rsidRPr="0073044D">
              <w:rPr>
                <w:rFonts w:asciiTheme="minorHAnsi" w:hAnsiTheme="minorHAnsi" w:cstheme="minorHAnsi"/>
                <w:color w:val="0E101A"/>
                <w:szCs w:val="22"/>
              </w:rPr>
              <w:t>Conducting comprehensive data analysis to evaluate the effectiveness of local training programs.</w:t>
            </w:r>
          </w:p>
          <w:p w14:paraId="37F36349" w14:textId="5CDF11E7" w:rsidR="00CA7F38" w:rsidRPr="00CA7F38" w:rsidRDefault="00CA7F38" w:rsidP="00CA7F38">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Calibri" w:hAnsi="Calibri"/>
                <w:color w:val="1C1C1C"/>
                <w:shd w:val="clear" w:color="auto" w:fill="FFFFFF"/>
              </w:rPr>
            </w:pPr>
            <w:r w:rsidRPr="00CA7F38">
              <w:rPr>
                <w:rFonts w:asciiTheme="minorHAnsi" w:hAnsiTheme="minorHAnsi" w:cstheme="minorHAnsi"/>
                <w:color w:val="0E101A"/>
                <w:szCs w:val="22"/>
              </w:rPr>
              <w:t>Creating detailed case studies and success stories to highlight the positive impacts of these training initiatives.</w:t>
            </w:r>
          </w:p>
        </w:tc>
        <w:tc>
          <w:tcPr>
            <w:tcW w:w="1219" w:type="dxa"/>
          </w:tcPr>
          <w:p w14:paraId="5EC769A0"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lastRenderedPageBreak/>
              <w:fldChar w:fldCharType="begin">
                <w:ffData>
                  <w:name w:val=""/>
                  <w:enabled/>
                  <w:calcOnExit w:val="0"/>
                  <w:checkBox>
                    <w:sizeAuto/>
                    <w:default w:val="1"/>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p>
          <w:p w14:paraId="232BFDC3"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69B2E520"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0F0CDAD0"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fldChar w:fldCharType="begin">
                <w:ffData>
                  <w:name w:val=""/>
                  <w:enabled/>
                  <w:calcOnExit w:val="0"/>
                  <w:checkBox>
                    <w:sizeAuto/>
                    <w:default w:val="1"/>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p>
          <w:p w14:paraId="7B331D66"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72FBC8F7"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fldChar w:fldCharType="begin">
                <w:ffData>
                  <w:name w:val=""/>
                  <w:enabled/>
                  <w:calcOnExit w:val="0"/>
                  <w:checkBox>
                    <w:sizeAuto/>
                    <w:default w:val="1"/>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p>
          <w:p w14:paraId="40598FC3"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46ECF233"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0B145783"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fldChar w:fldCharType="begin">
                <w:ffData>
                  <w:name w:val="Check13"/>
                  <w:enabled/>
                  <w:calcOnExit w:val="0"/>
                  <w:checkBox>
                    <w:sizeAuto/>
                    <w:default w:val="0"/>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p>
          <w:p w14:paraId="266DECEC"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6226D347"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068437D1"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fldChar w:fldCharType="begin">
                <w:ffData>
                  <w:name w:val="Check13"/>
                  <w:enabled/>
                  <w:calcOnExit w:val="0"/>
                  <w:checkBox>
                    <w:sizeAuto/>
                    <w:default w:val="0"/>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p>
          <w:p w14:paraId="195E0B6B"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47E8CE14"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4936B6AC"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530AC36B"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fldChar w:fldCharType="begin">
                <w:ffData>
                  <w:name w:val="Check13"/>
                  <w:enabled/>
                  <w:calcOnExit w:val="0"/>
                  <w:checkBox>
                    <w:sizeAuto/>
                    <w:default w:val="0"/>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p>
          <w:p w14:paraId="5EF7BF07"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6168639B"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7CC21902" w14:textId="77777777" w:rsidR="00CA7F38" w:rsidRPr="0073044D"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fldChar w:fldCharType="begin">
                <w:ffData>
                  <w:name w:val="Check13"/>
                  <w:enabled/>
                  <w:calcOnExit w:val="0"/>
                  <w:checkBox>
                    <w:sizeAuto/>
                    <w:default w:val="0"/>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p>
          <w:p w14:paraId="0F34C52F" w14:textId="77777777" w:rsidR="00CA7F38" w:rsidRDefault="00CA7F38" w:rsidP="00CA7F38">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82" w:type="dxa"/>
          </w:tcPr>
          <w:p w14:paraId="3D464A8D" w14:textId="77777777" w:rsidR="00CA7F38" w:rsidRPr="0073044D"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D0D0D"/>
                <w:szCs w:val="22"/>
                <w:shd w:val="clear" w:color="auto" w:fill="FFFFFF"/>
              </w:rPr>
            </w:pPr>
            <w:r>
              <w:rPr>
                <w:rFonts w:asciiTheme="minorHAnsi" w:hAnsiTheme="minorHAnsi" w:cstheme="minorHAnsi"/>
                <w:color w:val="0D0D0D"/>
                <w:szCs w:val="22"/>
                <w:shd w:val="clear" w:color="auto" w:fill="FFFFFF"/>
              </w:rPr>
              <w:lastRenderedPageBreak/>
              <w:t>Reduce current and future skills shortages in the region</w:t>
            </w:r>
            <w:r w:rsidRPr="0073044D">
              <w:rPr>
                <w:rFonts w:asciiTheme="minorHAnsi" w:hAnsiTheme="minorHAnsi" w:cstheme="minorHAnsi"/>
                <w:color w:val="0D0D0D"/>
                <w:szCs w:val="22"/>
                <w:shd w:val="clear" w:color="auto" w:fill="FFFFFF"/>
              </w:rPr>
              <w:t xml:space="preserve"> by proactively identifying and addressing the most critical skills gaps.</w:t>
            </w:r>
          </w:p>
          <w:p w14:paraId="4CA6E18F" w14:textId="77777777" w:rsidR="00CA7F38" w:rsidRPr="0073044D"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3927F8BA" w14:textId="77777777" w:rsidR="00CA7F38" w:rsidRPr="0073044D"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color w:val="0D0D0D"/>
                <w:szCs w:val="22"/>
                <w:shd w:val="clear" w:color="auto" w:fill="FFFFFF"/>
              </w:rPr>
              <w:t xml:space="preserve">Businesses are confident in </w:t>
            </w:r>
            <w:r w:rsidRPr="0073044D">
              <w:rPr>
                <w:rFonts w:asciiTheme="minorHAnsi" w:hAnsiTheme="minorHAnsi" w:cstheme="minorHAnsi"/>
                <w:color w:val="0D0D0D"/>
                <w:szCs w:val="22"/>
                <w:shd w:val="clear" w:color="auto" w:fill="FFFFFF"/>
              </w:rPr>
              <w:lastRenderedPageBreak/>
              <w:t>upskilling their current workforce</w:t>
            </w:r>
            <w:r>
              <w:rPr>
                <w:rFonts w:asciiTheme="minorHAnsi" w:hAnsiTheme="minorHAnsi" w:cstheme="minorHAnsi"/>
                <w:color w:val="0D0D0D"/>
                <w:szCs w:val="22"/>
                <w:shd w:val="clear" w:color="auto" w:fill="FFFFFF"/>
              </w:rPr>
              <w:t>.</w:t>
            </w:r>
          </w:p>
          <w:p w14:paraId="767D517F" w14:textId="77777777" w:rsidR="00CA7F38" w:rsidRDefault="00CA7F38" w:rsidP="00CA7F38">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522" w:type="dxa"/>
          </w:tcPr>
          <w:p w14:paraId="4D7DBFE0" w14:textId="77777777" w:rsidR="00CA7F38" w:rsidRPr="0073044D"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lastRenderedPageBreak/>
              <w:t>Increased protection against cyber threats, improved operational security, and a more decisive competitive edge in the market.</w:t>
            </w:r>
          </w:p>
          <w:p w14:paraId="6C36D914" w14:textId="77777777" w:rsidR="00CA7F38" w:rsidRPr="0073044D"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0F32B2E7" w14:textId="77777777" w:rsidR="00CA7F38" w:rsidRPr="0073044D"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t xml:space="preserve">Small and medium-sized enterprises (SMEs) can boost productivity by </w:t>
            </w:r>
            <w:r w:rsidRPr="0073044D">
              <w:rPr>
                <w:rFonts w:asciiTheme="minorHAnsi" w:hAnsiTheme="minorHAnsi" w:cstheme="minorHAnsi"/>
                <w:szCs w:val="22"/>
              </w:rPr>
              <w:lastRenderedPageBreak/>
              <w:t xml:space="preserve">providing employees with targeted industry-specific skill courses. </w:t>
            </w:r>
          </w:p>
          <w:p w14:paraId="27060B48" w14:textId="77777777" w:rsidR="00CA7F38" w:rsidRPr="0073044D"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14:paraId="40AC6288" w14:textId="2DEB87F3" w:rsidR="00CA7F38" w:rsidRDefault="00CA7F38" w:rsidP="00CA7F38">
            <w:pPr>
              <w:shd w:val="clear" w:color="auto" w:fill="FFFFFF"/>
              <w:spacing w:after="255"/>
              <w:cnfStyle w:val="000000100000" w:firstRow="0" w:lastRow="0" w:firstColumn="0" w:lastColumn="0" w:oddVBand="0" w:evenVBand="0" w:oddHBand="1" w:evenHBand="0" w:firstRowFirstColumn="0" w:firstRowLastColumn="0" w:lastRowFirstColumn="0" w:lastRowLastColumn="0"/>
              <w:rPr>
                <w:rFonts w:ascii="Calibri" w:hAnsi="Calibri"/>
                <w:color w:val="222222"/>
                <w:lang w:val="en-US"/>
              </w:rPr>
            </w:pPr>
            <w:r>
              <w:rPr>
                <w:rFonts w:asciiTheme="minorHAnsi" w:hAnsiTheme="minorHAnsi" w:cstheme="minorHAnsi"/>
                <w:szCs w:val="22"/>
              </w:rPr>
              <w:t>From cybersecurity training, employees gain valuable skills, job security, career advancement, improved employability, preparedness against threats, and professional credibility</w:t>
            </w:r>
            <w:r w:rsidRPr="0073044D">
              <w:rPr>
                <w:rFonts w:asciiTheme="minorHAnsi" w:hAnsiTheme="minorHAnsi" w:cstheme="minorHAnsi"/>
                <w:szCs w:val="22"/>
              </w:rPr>
              <w:t>.</w:t>
            </w:r>
          </w:p>
        </w:tc>
        <w:tc>
          <w:tcPr>
            <w:tcW w:w="2160" w:type="dxa"/>
          </w:tcPr>
          <w:p w14:paraId="3FCB30FF" w14:textId="77777777" w:rsidR="00CA7F38" w:rsidRPr="0073044D"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lastRenderedPageBreak/>
              <w:fldChar w:fldCharType="begin">
                <w:ffData>
                  <w:name w:val="Check13"/>
                  <w:enabled/>
                  <w:calcOnExit w:val="0"/>
                  <w:checkBox>
                    <w:sizeAuto/>
                    <w:default w:val="0"/>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r w:rsidRPr="0073044D">
              <w:rPr>
                <w:rFonts w:asciiTheme="minorHAnsi" w:hAnsiTheme="minorHAnsi" w:cstheme="minorHAnsi"/>
                <w:szCs w:val="22"/>
              </w:rPr>
              <w:t xml:space="preserve"> Short term</w:t>
            </w:r>
          </w:p>
          <w:p w14:paraId="7123778E" w14:textId="77777777" w:rsidR="00CA7F38" w:rsidRPr="0073044D"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fldChar w:fldCharType="begin">
                <w:ffData>
                  <w:name w:val=""/>
                  <w:enabled/>
                  <w:calcOnExit w:val="0"/>
                  <w:checkBox>
                    <w:sizeAuto/>
                    <w:default w:val="1"/>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r w:rsidRPr="0073044D">
              <w:rPr>
                <w:rFonts w:asciiTheme="minorHAnsi" w:hAnsiTheme="minorHAnsi" w:cstheme="minorHAnsi"/>
                <w:szCs w:val="22"/>
              </w:rPr>
              <w:t xml:space="preserve"> Medium term</w:t>
            </w:r>
          </w:p>
          <w:p w14:paraId="78AE8961" w14:textId="77777777" w:rsidR="00CA7F38" w:rsidRPr="0073044D"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fldChar w:fldCharType="begin">
                <w:ffData>
                  <w:name w:val="Check13"/>
                  <w:enabled/>
                  <w:calcOnExit w:val="0"/>
                  <w:checkBox>
                    <w:sizeAuto/>
                    <w:default w:val="0"/>
                  </w:checkBox>
                </w:ffData>
              </w:fldChar>
            </w:r>
            <w:r w:rsidRPr="0073044D">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73044D">
              <w:rPr>
                <w:rFonts w:asciiTheme="minorHAnsi" w:hAnsiTheme="minorHAnsi" w:cstheme="minorHAnsi"/>
                <w:szCs w:val="22"/>
              </w:rPr>
              <w:fldChar w:fldCharType="end"/>
            </w:r>
            <w:r w:rsidRPr="0073044D">
              <w:rPr>
                <w:rFonts w:asciiTheme="minorHAnsi" w:hAnsiTheme="minorHAnsi" w:cstheme="minorHAnsi"/>
                <w:szCs w:val="22"/>
              </w:rPr>
              <w:t xml:space="preserve"> Long term</w:t>
            </w:r>
          </w:p>
          <w:p w14:paraId="304CDCBD" w14:textId="77777777" w:rsidR="00CA7F38" w:rsidRPr="00A84E1E" w:rsidRDefault="00CA7F38" w:rsidP="00CA7F38">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c>
          <w:tcPr>
            <w:tcW w:w="2301" w:type="dxa"/>
          </w:tcPr>
          <w:p w14:paraId="5AD945BF" w14:textId="77777777" w:rsidR="00CA7F38" w:rsidRPr="0073044D" w:rsidRDefault="00CA7F38" w:rsidP="00CA7F38">
            <w:pPr>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73044D">
              <w:rPr>
                <w:rFonts w:asciiTheme="minorHAnsi" w:hAnsiTheme="minorHAnsi" w:cstheme="minorHAnsi"/>
                <w:szCs w:val="22"/>
              </w:rPr>
              <w:t>Springfield</w:t>
            </w:r>
            <w:r>
              <w:rPr>
                <w:rFonts w:asciiTheme="minorHAnsi" w:hAnsiTheme="minorHAnsi" w:cstheme="minorHAnsi"/>
                <w:szCs w:val="22"/>
              </w:rPr>
              <w:t xml:space="preserve"> Business Cybersecurity workshop</w:t>
            </w:r>
          </w:p>
          <w:p w14:paraId="0FBD16A1" w14:textId="77777777" w:rsidR="00CA7F38" w:rsidRDefault="00CA7F38" w:rsidP="00CA7F38">
            <w:pPr>
              <w:shd w:val="clear" w:color="auto" w:fill="FFFFFF"/>
              <w:spacing w:after="255"/>
              <w:cnfStyle w:val="000000100000" w:firstRow="0" w:lastRow="0" w:firstColumn="0" w:lastColumn="0" w:oddVBand="0" w:evenVBand="0" w:oddHBand="1" w:evenHBand="0" w:firstRowFirstColumn="0" w:firstRowLastColumn="0" w:lastRowFirstColumn="0" w:lastRowLastColumn="0"/>
              <w:rPr>
                <w:rFonts w:ascii="Calibri" w:hAnsi="Calibri"/>
                <w:color w:val="222222"/>
                <w:lang w:val="en-US"/>
              </w:rPr>
            </w:pPr>
          </w:p>
        </w:tc>
      </w:tr>
    </w:tbl>
    <w:p w14:paraId="10ACF852" w14:textId="77777777" w:rsidR="001B5FE8" w:rsidRDefault="001B5FE8" w:rsidP="001B5FE8"/>
    <w:p w14:paraId="52B901BC" w14:textId="77777777" w:rsidR="001B5FE8" w:rsidRPr="00CA5C46" w:rsidRDefault="001B5FE8" w:rsidP="00E70F12">
      <w:pPr>
        <w:rPr>
          <w:color w:val="404040" w:themeColor="text1" w:themeTint="BF"/>
        </w:rPr>
      </w:pPr>
    </w:p>
    <w:sectPr w:rsidR="001B5FE8" w:rsidRPr="00CA5C46" w:rsidSect="0096414F">
      <w:headerReference w:type="default" r:id="rId12"/>
      <w:footerReference w:type="default" r:id="rId13"/>
      <w:headerReference w:type="first" r:id="rId14"/>
      <w:footerReference w:type="first" r:id="rId15"/>
      <w:type w:val="continuous"/>
      <w:pgSz w:w="23820" w:h="16840" w:orient="landscape" w:code="9"/>
      <w:pgMar w:top="1440" w:right="1440" w:bottom="1440" w:left="1440" w:header="1191"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C348" w14:textId="77777777" w:rsidR="005212F8" w:rsidRDefault="005212F8" w:rsidP="002C39DD">
      <w:r>
        <w:separator/>
      </w:r>
    </w:p>
    <w:p w14:paraId="75897945" w14:textId="77777777" w:rsidR="005212F8" w:rsidRDefault="005212F8" w:rsidP="002C39DD"/>
    <w:p w14:paraId="35FE3D49" w14:textId="77777777" w:rsidR="005212F8" w:rsidRDefault="005212F8" w:rsidP="002C39DD"/>
    <w:p w14:paraId="7581DEAD" w14:textId="77777777" w:rsidR="005212F8" w:rsidRDefault="005212F8" w:rsidP="002C39DD"/>
    <w:p w14:paraId="124885CA" w14:textId="77777777" w:rsidR="005212F8" w:rsidRDefault="005212F8"/>
    <w:p w14:paraId="03416270" w14:textId="77777777" w:rsidR="005212F8" w:rsidRDefault="005212F8"/>
  </w:endnote>
  <w:endnote w:type="continuationSeparator" w:id="0">
    <w:p w14:paraId="48FAA2BF" w14:textId="77777777" w:rsidR="005212F8" w:rsidRDefault="005212F8" w:rsidP="002C39DD">
      <w:r>
        <w:continuationSeparator/>
      </w:r>
    </w:p>
    <w:p w14:paraId="52426668" w14:textId="77777777" w:rsidR="005212F8" w:rsidRDefault="005212F8" w:rsidP="002C39DD"/>
    <w:p w14:paraId="585F88A2" w14:textId="77777777" w:rsidR="005212F8" w:rsidRDefault="005212F8" w:rsidP="002C39DD"/>
    <w:p w14:paraId="64099B6C" w14:textId="77777777" w:rsidR="005212F8" w:rsidRDefault="005212F8" w:rsidP="002C39DD"/>
    <w:p w14:paraId="5F9C5FA4" w14:textId="77777777" w:rsidR="005212F8" w:rsidRDefault="005212F8"/>
    <w:p w14:paraId="0D0DF584" w14:textId="77777777" w:rsidR="005212F8" w:rsidRDefault="00521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18138"/>
      <w:gridCol w:w="2802"/>
    </w:tblGrid>
    <w:tr w:rsidR="00553651" w:rsidRPr="00553651" w14:paraId="7487503C" w14:textId="77777777" w:rsidTr="00AD7C72">
      <w:tc>
        <w:tcPr>
          <w:tcW w:w="7819" w:type="dxa"/>
          <w:vAlign w:val="bottom"/>
        </w:tcPr>
        <w:p w14:paraId="028A5E3C" w14:textId="0AF12EA8" w:rsidR="003B707D" w:rsidRPr="004A1419" w:rsidRDefault="004A1419" w:rsidP="005C4352">
          <w:pPr>
            <w:pStyle w:val="Footer"/>
            <w:rPr>
              <w:b w:val="0"/>
              <w:bCs/>
              <w:color w:val="auto"/>
            </w:rPr>
          </w:pPr>
          <w:r w:rsidRPr="004A1419">
            <w:rPr>
              <w:b w:val="0"/>
              <w:bCs/>
              <w:color w:val="auto"/>
            </w:rPr>
            <w:t>&lt;insert footer details&gt;</w:t>
          </w:r>
          <w:r w:rsidR="002C3F50" w:rsidRPr="004A1419">
            <w:rPr>
              <w:b w:val="0"/>
              <w:bCs/>
              <w:color w:val="auto"/>
            </w:rPr>
            <w:fldChar w:fldCharType="begin"/>
          </w:r>
          <w:r w:rsidR="002C3F50" w:rsidRPr="004A1419">
            <w:rPr>
              <w:b w:val="0"/>
              <w:bCs/>
              <w:color w:val="auto"/>
            </w:rPr>
            <w:instrText xml:space="preserve"> STYLEREF  Title  \* MERGEFORMAT </w:instrText>
          </w:r>
          <w:r w:rsidR="002C3F50" w:rsidRPr="004A1419">
            <w:rPr>
              <w:b w:val="0"/>
              <w:bCs/>
              <w:noProof/>
              <w:color w:val="auto"/>
            </w:rPr>
            <w:fldChar w:fldCharType="end"/>
          </w:r>
        </w:p>
      </w:tc>
      <w:tc>
        <w:tcPr>
          <w:tcW w:w="1208" w:type="dxa"/>
          <w:vAlign w:val="bottom"/>
        </w:tcPr>
        <w:p w14:paraId="114DE643" w14:textId="77777777" w:rsidR="003B707D" w:rsidRPr="00553651" w:rsidRDefault="003B707D" w:rsidP="00370F35">
          <w:pPr>
            <w:pStyle w:val="Footer"/>
            <w:jc w:val="right"/>
            <w:rPr>
              <w:color w:val="auto"/>
            </w:rPr>
          </w:pPr>
          <w:r w:rsidRPr="00553651">
            <w:rPr>
              <w:color w:val="auto"/>
            </w:rPr>
            <w:t xml:space="preserve">- </w:t>
          </w:r>
          <w:r w:rsidRPr="00553651">
            <w:rPr>
              <w:color w:val="auto"/>
            </w:rPr>
            <w:fldChar w:fldCharType="begin"/>
          </w:r>
          <w:r w:rsidRPr="00553651">
            <w:rPr>
              <w:color w:val="auto"/>
            </w:rPr>
            <w:instrText xml:space="preserve"> PAGE </w:instrText>
          </w:r>
          <w:r w:rsidRPr="00553651">
            <w:rPr>
              <w:color w:val="auto"/>
            </w:rPr>
            <w:fldChar w:fldCharType="separate"/>
          </w:r>
          <w:r w:rsidR="000F1B1D" w:rsidRPr="00553651">
            <w:rPr>
              <w:noProof/>
              <w:color w:val="auto"/>
            </w:rPr>
            <w:t>2</w:t>
          </w:r>
          <w:r w:rsidRPr="00553651">
            <w:rPr>
              <w:color w:val="auto"/>
            </w:rPr>
            <w:fldChar w:fldCharType="end"/>
          </w:r>
          <w:r w:rsidRPr="00553651">
            <w:rPr>
              <w:color w:val="auto"/>
            </w:rPr>
            <w:t xml:space="preserve"> -</w:t>
          </w:r>
        </w:p>
      </w:tc>
    </w:tr>
  </w:tbl>
  <w:p w14:paraId="061E11F9" w14:textId="7E2F9523" w:rsidR="003B707D" w:rsidRPr="00553651" w:rsidRDefault="003B707D" w:rsidP="00AD7C72">
    <w:pPr>
      <w:pStyle w:val="Footer"/>
      <w:jc w:val="right"/>
      <w:rPr>
        <w:color w:val="auto"/>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43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55"/>
      <w:gridCol w:w="1559"/>
      <w:gridCol w:w="1276"/>
    </w:tblGrid>
    <w:tr w:rsidR="0096414F" w:rsidRPr="00C323BB" w14:paraId="6AE73C87" w14:textId="77777777" w:rsidTr="007F3199">
      <w:trPr>
        <w:trHeight w:val="280"/>
      </w:trPr>
      <w:tc>
        <w:tcPr>
          <w:tcW w:w="1555" w:type="dxa"/>
        </w:tcPr>
        <w:p w14:paraId="7E5367E7" w14:textId="77777777" w:rsidR="0096414F" w:rsidRPr="00C323BB" w:rsidRDefault="0096414F" w:rsidP="0096414F">
          <w:pPr>
            <w:rPr>
              <w:rFonts w:asciiTheme="minorHAnsi" w:hAnsiTheme="minorHAnsi" w:cstheme="minorHAnsi"/>
              <w:b/>
              <w:bCs/>
              <w:sz w:val="18"/>
              <w:szCs w:val="18"/>
              <w:lang w:eastAsia="en-US"/>
            </w:rPr>
          </w:pPr>
          <w:r w:rsidRPr="00C323BB">
            <w:rPr>
              <w:rFonts w:asciiTheme="minorHAnsi" w:hAnsiTheme="minorHAnsi" w:cstheme="minorHAnsi"/>
              <w:b/>
              <w:bCs/>
              <w:sz w:val="18"/>
              <w:szCs w:val="18"/>
              <w:lang w:eastAsia="en-US"/>
            </w:rPr>
            <w:t>Approval date</w:t>
          </w:r>
        </w:p>
      </w:tc>
      <w:tc>
        <w:tcPr>
          <w:tcW w:w="1559" w:type="dxa"/>
        </w:tcPr>
        <w:p w14:paraId="60C61735" w14:textId="77777777" w:rsidR="0096414F" w:rsidRPr="00C323BB" w:rsidRDefault="0096414F" w:rsidP="0096414F">
          <w:pPr>
            <w:rPr>
              <w:rFonts w:asciiTheme="minorHAnsi" w:hAnsiTheme="minorHAnsi" w:cstheme="minorHAnsi"/>
              <w:b/>
              <w:bCs/>
              <w:sz w:val="18"/>
              <w:szCs w:val="18"/>
              <w:lang w:eastAsia="en-US"/>
            </w:rPr>
          </w:pPr>
          <w:r w:rsidRPr="00C323BB">
            <w:rPr>
              <w:rFonts w:asciiTheme="minorHAnsi" w:hAnsiTheme="minorHAnsi" w:cstheme="minorHAnsi"/>
              <w:b/>
              <w:bCs/>
              <w:sz w:val="18"/>
              <w:szCs w:val="18"/>
              <w:lang w:eastAsia="en-US"/>
            </w:rPr>
            <w:t>Release date</w:t>
          </w:r>
        </w:p>
      </w:tc>
      <w:tc>
        <w:tcPr>
          <w:tcW w:w="1276" w:type="dxa"/>
        </w:tcPr>
        <w:p w14:paraId="2A7523B2" w14:textId="041E5690" w:rsidR="0096414F" w:rsidRPr="00C323BB" w:rsidRDefault="0096414F" w:rsidP="0096414F">
          <w:pPr>
            <w:rPr>
              <w:rFonts w:asciiTheme="minorHAnsi" w:hAnsiTheme="minorHAnsi" w:cstheme="minorHAnsi"/>
              <w:b/>
              <w:bCs/>
              <w:sz w:val="18"/>
              <w:szCs w:val="18"/>
              <w:lang w:eastAsia="en-US"/>
            </w:rPr>
          </w:pPr>
          <w:r w:rsidRPr="00C323BB">
            <w:rPr>
              <w:rFonts w:asciiTheme="minorHAnsi" w:hAnsiTheme="minorHAnsi" w:cstheme="minorHAnsi"/>
              <w:b/>
              <w:bCs/>
              <w:sz w:val="18"/>
              <w:szCs w:val="18"/>
              <w:lang w:eastAsia="en-US"/>
            </w:rPr>
            <w:t>Version</w:t>
          </w:r>
        </w:p>
      </w:tc>
    </w:tr>
    <w:tr w:rsidR="0096414F" w:rsidRPr="00C323BB" w14:paraId="1197E61C" w14:textId="77777777" w:rsidTr="007F3199">
      <w:trPr>
        <w:trHeight w:val="191"/>
      </w:trPr>
      <w:tc>
        <w:tcPr>
          <w:tcW w:w="1555" w:type="dxa"/>
        </w:tcPr>
        <w:p w14:paraId="4409F137" w14:textId="77777777" w:rsidR="0096414F" w:rsidRPr="00C323BB" w:rsidRDefault="0096414F" w:rsidP="0096414F">
          <w:pPr>
            <w:rPr>
              <w:rFonts w:asciiTheme="minorHAnsi" w:hAnsiTheme="minorHAnsi" w:cstheme="minorHAnsi"/>
              <w:b/>
              <w:bCs/>
              <w:sz w:val="18"/>
              <w:szCs w:val="18"/>
              <w:lang w:eastAsia="en-US"/>
            </w:rPr>
          </w:pPr>
        </w:p>
      </w:tc>
      <w:tc>
        <w:tcPr>
          <w:tcW w:w="1559" w:type="dxa"/>
        </w:tcPr>
        <w:p w14:paraId="4C77B3A8" w14:textId="77777777" w:rsidR="0096414F" w:rsidRPr="00C323BB" w:rsidRDefault="0096414F" w:rsidP="0096414F">
          <w:pPr>
            <w:rPr>
              <w:rFonts w:asciiTheme="minorHAnsi" w:hAnsiTheme="minorHAnsi" w:cstheme="minorHAnsi"/>
              <w:b/>
              <w:bCs/>
              <w:sz w:val="18"/>
              <w:szCs w:val="18"/>
              <w:lang w:eastAsia="en-US"/>
            </w:rPr>
          </w:pPr>
        </w:p>
      </w:tc>
      <w:tc>
        <w:tcPr>
          <w:tcW w:w="1276" w:type="dxa"/>
        </w:tcPr>
        <w:p w14:paraId="2734045B" w14:textId="77777777" w:rsidR="0096414F" w:rsidRPr="00C323BB" w:rsidRDefault="0096414F" w:rsidP="0096414F">
          <w:pPr>
            <w:rPr>
              <w:rFonts w:asciiTheme="minorHAnsi" w:hAnsiTheme="minorHAnsi" w:cstheme="minorHAnsi"/>
              <w:b/>
              <w:bCs/>
              <w:sz w:val="18"/>
              <w:szCs w:val="18"/>
              <w:lang w:eastAsia="en-US"/>
            </w:rPr>
          </w:pPr>
        </w:p>
      </w:tc>
    </w:tr>
  </w:tbl>
  <w:p w14:paraId="2AF82055" w14:textId="5F715EC0" w:rsidR="003B707D" w:rsidRDefault="001B771F">
    <w:pPr>
      <w:pStyle w:val="Footer"/>
    </w:pPr>
    <w:r>
      <w:rPr>
        <w:noProof/>
      </w:rPr>
      <w:drawing>
        <wp:anchor distT="0" distB="0" distL="114300" distR="114300" simplePos="0" relativeHeight="251666432" behindDoc="1" locked="0" layoutInCell="1" allowOverlap="1" wp14:anchorId="76BCA9CD" wp14:editId="1FD8B1A6">
          <wp:simplePos x="0" y="0"/>
          <wp:positionH relativeFrom="margin">
            <wp:posOffset>11620500</wp:posOffset>
          </wp:positionH>
          <wp:positionV relativeFrom="paragraph">
            <wp:posOffset>-633095</wp:posOffset>
          </wp:positionV>
          <wp:extent cx="2533650" cy="1076325"/>
          <wp:effectExtent l="0" t="0" r="0" b="9525"/>
          <wp:wrapTight wrapText="bothSides">
            <wp:wrapPolygon edited="0">
              <wp:start x="0" y="0"/>
              <wp:lineTo x="0" y="21409"/>
              <wp:lineTo x="21438" y="21409"/>
              <wp:lineTo x="21438" y="0"/>
              <wp:lineTo x="0" y="0"/>
            </wp:wrapPolygon>
          </wp:wrapTight>
          <wp:docPr id="182039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9375" name=""/>
                  <pic:cNvPicPr/>
                </pic:nvPicPr>
                <pic:blipFill>
                  <a:blip r:embed="rId1">
                    <a:extLst>
                      <a:ext uri="{28A0092B-C50C-407E-A947-70E740481C1C}">
                        <a14:useLocalDpi xmlns:a14="http://schemas.microsoft.com/office/drawing/2010/main" val="0"/>
                      </a:ext>
                    </a:extLst>
                  </a:blip>
                  <a:stretch>
                    <a:fillRect/>
                  </a:stretch>
                </pic:blipFill>
                <pic:spPr>
                  <a:xfrm>
                    <a:off x="0" y="0"/>
                    <a:ext cx="2533650" cy="1076325"/>
                  </a:xfrm>
                  <a:prstGeom prst="rect">
                    <a:avLst/>
                  </a:prstGeom>
                </pic:spPr>
              </pic:pic>
            </a:graphicData>
          </a:graphic>
          <wp14:sizeRelH relativeFrom="page">
            <wp14:pctWidth>0</wp14:pctWidth>
          </wp14:sizeRelH>
          <wp14:sizeRelV relativeFrom="page">
            <wp14:pctHeight>0</wp14:pctHeight>
          </wp14:sizeRelV>
        </wp:anchor>
      </w:drawing>
    </w:r>
    <w:r w:rsidR="00781C70">
      <w:rPr>
        <w:noProof/>
      </w:rPr>
      <w:drawing>
        <wp:anchor distT="0" distB="0" distL="114300" distR="114300" simplePos="0" relativeHeight="251665408" behindDoc="1" locked="0" layoutInCell="1" allowOverlap="1" wp14:anchorId="23BE0BE6" wp14:editId="3F138BF7">
          <wp:simplePos x="0" y="0"/>
          <wp:positionH relativeFrom="margin">
            <wp:posOffset>1029335</wp:posOffset>
          </wp:positionH>
          <wp:positionV relativeFrom="margin">
            <wp:posOffset>12927239</wp:posOffset>
          </wp:positionV>
          <wp:extent cx="8729345" cy="1231900"/>
          <wp:effectExtent l="0" t="0" r="0" b="0"/>
          <wp:wrapSquare wrapText="bothSides"/>
          <wp:docPr id="1591853605" name="Picture 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92051" name="Picture 6"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29345" cy="1231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1A1E" w14:textId="77777777" w:rsidR="005212F8" w:rsidRDefault="005212F8" w:rsidP="002C39DD">
      <w:r>
        <w:separator/>
      </w:r>
    </w:p>
    <w:p w14:paraId="6203EF73" w14:textId="77777777" w:rsidR="005212F8" w:rsidRDefault="005212F8"/>
  </w:footnote>
  <w:footnote w:type="continuationSeparator" w:id="0">
    <w:p w14:paraId="1E45F2B2" w14:textId="77777777" w:rsidR="005212F8" w:rsidRDefault="005212F8" w:rsidP="002C39DD">
      <w:r>
        <w:continuationSeparator/>
      </w:r>
    </w:p>
    <w:p w14:paraId="7C7C5CA5" w14:textId="77777777" w:rsidR="005212F8" w:rsidRDefault="005212F8" w:rsidP="002C39DD"/>
    <w:p w14:paraId="49FB18CE" w14:textId="77777777" w:rsidR="005212F8" w:rsidRDefault="005212F8" w:rsidP="002C39DD"/>
    <w:p w14:paraId="40F38235" w14:textId="77777777" w:rsidR="005212F8" w:rsidRDefault="005212F8" w:rsidP="002C39DD"/>
    <w:p w14:paraId="58D71042" w14:textId="77777777" w:rsidR="005212F8" w:rsidRDefault="005212F8"/>
    <w:p w14:paraId="4D97881F" w14:textId="77777777" w:rsidR="005212F8" w:rsidRDefault="00521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BA11" w14:textId="77777777" w:rsidR="00D91BE3" w:rsidRPr="00F02B8C" w:rsidRDefault="00165F81" w:rsidP="00D91BE3">
    <w:pPr>
      <w:rPr>
        <w:sz w:val="4"/>
      </w:rPr>
    </w:pPr>
    <w:r w:rsidRPr="00165F81">
      <w:rPr>
        <w:noProof/>
        <w:sz w:val="4"/>
        <w:lang w:eastAsia="zh-TW"/>
      </w:rPr>
      <mc:AlternateContent>
        <mc:Choice Requires="wps">
          <w:drawing>
            <wp:anchor distT="0" distB="0" distL="114300" distR="114300" simplePos="0" relativeHeight="251662336" behindDoc="0" locked="0" layoutInCell="1" allowOverlap="1" wp14:anchorId="4228E00E" wp14:editId="35283F5F">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0938B5B" id="Rectangle 37" o:spid="_x0000_s1026" style="position:absolute;margin-left:-72.05pt;margin-top:823.3pt;width:84.5pt;height:2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" fillcolor="#ea891c [3207]" stroked="f" strokeweight="1pt"/>
          </w:pict>
        </mc:Fallback>
      </mc:AlternateContent>
    </w:r>
  </w:p>
  <w:p w14:paraId="4B1DFF95" w14:textId="77777777" w:rsidR="00D91BE3" w:rsidRPr="006108C5" w:rsidRDefault="00D91BE3" w:rsidP="00D91BE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7715" w14:textId="48358698" w:rsidR="00DF5031" w:rsidRDefault="006D73AF" w:rsidP="00E61D05">
    <w:pPr>
      <w:pStyle w:val="Header"/>
      <w:ind w:left="113"/>
    </w:pPr>
    <w:r>
      <w:rPr>
        <w:noProof/>
      </w:rPr>
      <w:drawing>
        <wp:anchor distT="0" distB="0" distL="114300" distR="114300" simplePos="0" relativeHeight="251664384" behindDoc="1" locked="0" layoutInCell="1" allowOverlap="1" wp14:anchorId="2DFDBAE7" wp14:editId="5583D96E">
          <wp:simplePos x="0" y="0"/>
          <wp:positionH relativeFrom="margin">
            <wp:posOffset>-1494079</wp:posOffset>
          </wp:positionH>
          <wp:positionV relativeFrom="margin">
            <wp:posOffset>-916940</wp:posOffset>
          </wp:positionV>
          <wp:extent cx="15747995" cy="1498600"/>
          <wp:effectExtent l="0" t="0" r="635" b="0"/>
          <wp:wrapNone/>
          <wp:docPr id="844432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459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747995" cy="1498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2F6C6C"/>
    <w:multiLevelType w:val="multilevel"/>
    <w:tmpl w:val="2696B41C"/>
    <w:lvl w:ilvl="0">
      <w:start w:val="1"/>
      <w:numFmt w:val="decimal"/>
      <w:lvlText w:val="%1."/>
      <w:lvlJc w:val="left"/>
      <w:pPr>
        <w:ind w:left="720" w:hanging="360"/>
      </w:pPr>
      <w:rPr>
        <w:rFonts w:ascii="Arial" w:hAnsi="Arial" w:cs="Arial"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00A3B4" w:themeColor="accent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0DA07610"/>
    <w:multiLevelType w:val="hybridMultilevel"/>
    <w:tmpl w:val="29284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6B4231"/>
    <w:multiLevelType w:val="hybridMultilevel"/>
    <w:tmpl w:val="29284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A56D46"/>
    <w:multiLevelType w:val="hybridMultilevel"/>
    <w:tmpl w:val="B3D2F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2282B"/>
    <w:multiLevelType w:val="hybridMultilevel"/>
    <w:tmpl w:val="50728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775442"/>
    <w:multiLevelType w:val="hybridMultilevel"/>
    <w:tmpl w:val="682A882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18AE72F7"/>
    <w:multiLevelType w:val="hybridMultilevel"/>
    <w:tmpl w:val="5B72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2E7CB8"/>
    <w:multiLevelType w:val="hybridMultilevel"/>
    <w:tmpl w:val="D7AED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D606B3"/>
    <w:multiLevelType w:val="multilevel"/>
    <w:tmpl w:val="57BE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D941E0"/>
    <w:multiLevelType w:val="hybridMultilevel"/>
    <w:tmpl w:val="BF18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DA31EB"/>
    <w:multiLevelType w:val="hybridMultilevel"/>
    <w:tmpl w:val="6FACA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57663"/>
    <w:multiLevelType w:val="hybridMultilevel"/>
    <w:tmpl w:val="29284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23" w15:restartNumberingAfterBreak="0">
    <w:nsid w:val="355714F0"/>
    <w:multiLevelType w:val="hybridMultilevel"/>
    <w:tmpl w:val="EE5A748A"/>
    <w:lvl w:ilvl="0" w:tplc="DA707898">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5"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AD357FD"/>
    <w:multiLevelType w:val="hybridMultilevel"/>
    <w:tmpl w:val="91500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B01FBC"/>
    <w:multiLevelType w:val="hybridMultilevel"/>
    <w:tmpl w:val="C3E81F4A"/>
    <w:lvl w:ilvl="0" w:tplc="54A0ECBE">
      <w:start w:val="1"/>
      <w:numFmt w:val="lowerLetter"/>
      <w:lvlText w:val="%1)"/>
      <w:lvlJc w:val="left"/>
      <w:pPr>
        <w:ind w:left="720" w:hanging="360"/>
      </w:pPr>
      <w:rPr>
        <w:rFonts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525D0A"/>
    <w:multiLevelType w:val="hybridMultilevel"/>
    <w:tmpl w:val="3622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15:restartNumberingAfterBreak="0">
    <w:nsid w:val="55A67792"/>
    <w:multiLevelType w:val="hybridMultilevel"/>
    <w:tmpl w:val="292841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F60A1F"/>
    <w:multiLevelType w:val="hybridMultilevel"/>
    <w:tmpl w:val="E7A2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3A12D7"/>
    <w:multiLevelType w:val="hybridMultilevel"/>
    <w:tmpl w:val="C5AC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5" w15:restartNumberingAfterBreak="0">
    <w:nsid w:val="60F32706"/>
    <w:multiLevelType w:val="hybridMultilevel"/>
    <w:tmpl w:val="29284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EC6DF8"/>
    <w:multiLevelType w:val="hybridMultilevel"/>
    <w:tmpl w:val="37E82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38" w15:restartNumberingAfterBreak="0">
    <w:nsid w:val="65CA3B86"/>
    <w:multiLevelType w:val="hybridMultilevel"/>
    <w:tmpl w:val="7E0AB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40" w15:restartNumberingAfterBreak="0">
    <w:nsid w:val="692E4795"/>
    <w:multiLevelType w:val="multilevel"/>
    <w:tmpl w:val="67E8CAA2"/>
    <w:lvl w:ilvl="0">
      <w:start w:val="1"/>
      <w:numFmt w:val="decimal"/>
      <w:lvlText w:val="%1."/>
      <w:lvlJc w:val="left"/>
      <w:pPr>
        <w:ind w:left="720" w:hanging="360"/>
      </w:pPr>
      <w:rPr>
        <w:rFonts w:ascii="Arial" w:hAnsi="Arial" w:cs="Arial" w:hint="default"/>
        <w:b w:val="0"/>
        <w:bCs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6C3E4B20"/>
    <w:multiLevelType w:val="multilevel"/>
    <w:tmpl w:val="E874515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43" w15:restartNumberingAfterBreak="0">
    <w:nsid w:val="701703F7"/>
    <w:multiLevelType w:val="hybridMultilevel"/>
    <w:tmpl w:val="922C2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04768674">
    <w:abstractNumId w:val="30"/>
  </w:num>
  <w:num w:numId="2" w16cid:durableId="1949585627">
    <w:abstractNumId w:val="25"/>
  </w:num>
  <w:num w:numId="3" w16cid:durableId="892547037">
    <w:abstractNumId w:val="44"/>
  </w:num>
  <w:num w:numId="4" w16cid:durableId="736829209">
    <w:abstractNumId w:val="8"/>
  </w:num>
  <w:num w:numId="5" w16cid:durableId="2074156633">
    <w:abstractNumId w:val="41"/>
  </w:num>
  <w:num w:numId="6" w16cid:durableId="1541091965">
    <w:abstractNumId w:val="7"/>
  </w:num>
  <w:num w:numId="7" w16cid:durableId="137959191">
    <w:abstractNumId w:val="6"/>
  </w:num>
  <w:num w:numId="8" w16cid:durableId="1263490450">
    <w:abstractNumId w:val="5"/>
  </w:num>
  <w:num w:numId="9" w16cid:durableId="941258361">
    <w:abstractNumId w:val="4"/>
  </w:num>
  <w:num w:numId="10" w16cid:durableId="932860063">
    <w:abstractNumId w:val="3"/>
  </w:num>
  <w:num w:numId="11" w16cid:durableId="1714497342">
    <w:abstractNumId w:val="2"/>
  </w:num>
  <w:num w:numId="12" w16cid:durableId="720400600">
    <w:abstractNumId w:val="1"/>
  </w:num>
  <w:num w:numId="13" w16cid:durableId="1359962850">
    <w:abstractNumId w:val="0"/>
  </w:num>
  <w:num w:numId="14" w16cid:durableId="66923135">
    <w:abstractNumId w:val="10"/>
  </w:num>
  <w:num w:numId="15" w16cid:durableId="44374979">
    <w:abstractNumId w:val="22"/>
  </w:num>
  <w:num w:numId="16" w16cid:durableId="1701054762">
    <w:abstractNumId w:val="37"/>
  </w:num>
  <w:num w:numId="17" w16cid:durableId="553203611">
    <w:abstractNumId w:val="39"/>
  </w:num>
  <w:num w:numId="18" w16cid:durableId="1832520550">
    <w:abstractNumId w:val="26"/>
  </w:num>
  <w:num w:numId="19" w16cid:durableId="203717850">
    <w:abstractNumId w:val="34"/>
  </w:num>
  <w:num w:numId="20" w16cid:durableId="1351448625">
    <w:abstractNumId w:val="24"/>
  </w:num>
  <w:num w:numId="21" w16cid:durableId="687291238">
    <w:abstractNumId w:val="9"/>
  </w:num>
  <w:num w:numId="22" w16cid:durableId="2044402733">
    <w:abstractNumId w:val="19"/>
  </w:num>
  <w:num w:numId="23" w16cid:durableId="1791364521">
    <w:abstractNumId w:val="27"/>
  </w:num>
  <w:num w:numId="24" w16cid:durableId="1856187800">
    <w:abstractNumId w:val="36"/>
  </w:num>
  <w:num w:numId="25" w16cid:durableId="1087077821">
    <w:abstractNumId w:val="13"/>
  </w:num>
  <w:num w:numId="26" w16cid:durableId="406542288">
    <w:abstractNumId w:val="17"/>
  </w:num>
  <w:num w:numId="27" w16cid:durableId="1212841904">
    <w:abstractNumId w:val="33"/>
  </w:num>
  <w:num w:numId="28" w16cid:durableId="1210000222">
    <w:abstractNumId w:val="14"/>
  </w:num>
  <w:num w:numId="29" w16cid:durableId="1693608268">
    <w:abstractNumId w:val="40"/>
  </w:num>
  <w:num w:numId="30" w16cid:durableId="1195919993">
    <w:abstractNumId w:val="29"/>
  </w:num>
  <w:num w:numId="31" w16cid:durableId="1371102481">
    <w:abstractNumId w:val="20"/>
  </w:num>
  <w:num w:numId="32" w16cid:durableId="1386686748">
    <w:abstractNumId w:val="32"/>
  </w:num>
  <w:num w:numId="33" w16cid:durableId="142740335">
    <w:abstractNumId w:val="38"/>
  </w:num>
  <w:num w:numId="34" w16cid:durableId="351691147">
    <w:abstractNumId w:val="43"/>
  </w:num>
  <w:num w:numId="35" w16cid:durableId="1390154146">
    <w:abstractNumId w:val="28"/>
  </w:num>
  <w:num w:numId="36" w16cid:durableId="351103990">
    <w:abstractNumId w:val="16"/>
  </w:num>
  <w:num w:numId="37" w16cid:durableId="1712732355">
    <w:abstractNumId w:val="31"/>
  </w:num>
  <w:num w:numId="38" w16cid:durableId="620765665">
    <w:abstractNumId w:val="11"/>
  </w:num>
  <w:num w:numId="39" w16cid:durableId="1524393370">
    <w:abstractNumId w:val="35"/>
  </w:num>
  <w:num w:numId="40" w16cid:durableId="130052570">
    <w:abstractNumId w:val="21"/>
  </w:num>
  <w:num w:numId="41" w16cid:durableId="207112718">
    <w:abstractNumId w:val="18"/>
  </w:num>
  <w:num w:numId="42" w16cid:durableId="1253006992">
    <w:abstractNumId w:val="42"/>
  </w:num>
  <w:num w:numId="43" w16cid:durableId="1730835186">
    <w:abstractNumId w:val="23"/>
  </w:num>
  <w:num w:numId="44" w16cid:durableId="1363749473">
    <w:abstractNumId w:val="15"/>
  </w:num>
  <w:num w:numId="45" w16cid:durableId="373234418">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C4"/>
    <w:rsid w:val="000008DE"/>
    <w:rsid w:val="00002875"/>
    <w:rsid w:val="00003033"/>
    <w:rsid w:val="0000348F"/>
    <w:rsid w:val="000064FE"/>
    <w:rsid w:val="000140C9"/>
    <w:rsid w:val="00015349"/>
    <w:rsid w:val="000169CF"/>
    <w:rsid w:val="00020076"/>
    <w:rsid w:val="00031433"/>
    <w:rsid w:val="000321F2"/>
    <w:rsid w:val="00043A54"/>
    <w:rsid w:val="00043E73"/>
    <w:rsid w:val="0004472A"/>
    <w:rsid w:val="00045567"/>
    <w:rsid w:val="00045A69"/>
    <w:rsid w:val="00046ADD"/>
    <w:rsid w:val="000479CA"/>
    <w:rsid w:val="00053EE1"/>
    <w:rsid w:val="00056A05"/>
    <w:rsid w:val="00056F6D"/>
    <w:rsid w:val="00062C02"/>
    <w:rsid w:val="000665C7"/>
    <w:rsid w:val="000764DB"/>
    <w:rsid w:val="000765BD"/>
    <w:rsid w:val="000802A7"/>
    <w:rsid w:val="000804F9"/>
    <w:rsid w:val="000816BE"/>
    <w:rsid w:val="000831EA"/>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7752"/>
    <w:rsid w:val="000B7FB2"/>
    <w:rsid w:val="000C0B68"/>
    <w:rsid w:val="000C5E83"/>
    <w:rsid w:val="000C5EBB"/>
    <w:rsid w:val="000C5FAF"/>
    <w:rsid w:val="000C617C"/>
    <w:rsid w:val="000D0CFC"/>
    <w:rsid w:val="000D2663"/>
    <w:rsid w:val="000D3643"/>
    <w:rsid w:val="000D3D8B"/>
    <w:rsid w:val="000D70C4"/>
    <w:rsid w:val="000D79C2"/>
    <w:rsid w:val="000E0424"/>
    <w:rsid w:val="000E128C"/>
    <w:rsid w:val="000E181D"/>
    <w:rsid w:val="000E23A5"/>
    <w:rsid w:val="000E3E13"/>
    <w:rsid w:val="000E4E21"/>
    <w:rsid w:val="000F1B1D"/>
    <w:rsid w:val="000F1EBE"/>
    <w:rsid w:val="000F2295"/>
    <w:rsid w:val="000F2BD8"/>
    <w:rsid w:val="000F5294"/>
    <w:rsid w:val="000F52AB"/>
    <w:rsid w:val="000F6235"/>
    <w:rsid w:val="000F67CE"/>
    <w:rsid w:val="000F7CBA"/>
    <w:rsid w:val="001008F7"/>
    <w:rsid w:val="00100B5B"/>
    <w:rsid w:val="00100F11"/>
    <w:rsid w:val="00102CA6"/>
    <w:rsid w:val="001037B8"/>
    <w:rsid w:val="001116C4"/>
    <w:rsid w:val="00112543"/>
    <w:rsid w:val="00112D5A"/>
    <w:rsid w:val="00120F5D"/>
    <w:rsid w:val="00122AD0"/>
    <w:rsid w:val="00122F74"/>
    <w:rsid w:val="0012507D"/>
    <w:rsid w:val="00127554"/>
    <w:rsid w:val="00131413"/>
    <w:rsid w:val="00132EB2"/>
    <w:rsid w:val="00137542"/>
    <w:rsid w:val="00137F27"/>
    <w:rsid w:val="001466AD"/>
    <w:rsid w:val="001471F0"/>
    <w:rsid w:val="001476BA"/>
    <w:rsid w:val="00150440"/>
    <w:rsid w:val="00153F1A"/>
    <w:rsid w:val="001543C3"/>
    <w:rsid w:val="001552F8"/>
    <w:rsid w:val="001577C7"/>
    <w:rsid w:val="00157C3F"/>
    <w:rsid w:val="00163ACB"/>
    <w:rsid w:val="0016454E"/>
    <w:rsid w:val="00164E96"/>
    <w:rsid w:val="00165F81"/>
    <w:rsid w:val="0017237E"/>
    <w:rsid w:val="00174DCE"/>
    <w:rsid w:val="001766C8"/>
    <w:rsid w:val="00176AEC"/>
    <w:rsid w:val="0018004C"/>
    <w:rsid w:val="00180310"/>
    <w:rsid w:val="001809CC"/>
    <w:rsid w:val="00180BCE"/>
    <w:rsid w:val="001818C1"/>
    <w:rsid w:val="0018310D"/>
    <w:rsid w:val="001845C5"/>
    <w:rsid w:val="00185E34"/>
    <w:rsid w:val="0018645A"/>
    <w:rsid w:val="00192604"/>
    <w:rsid w:val="001970A2"/>
    <w:rsid w:val="001A19E8"/>
    <w:rsid w:val="001A2419"/>
    <w:rsid w:val="001A38DE"/>
    <w:rsid w:val="001A56DE"/>
    <w:rsid w:val="001A588D"/>
    <w:rsid w:val="001A7003"/>
    <w:rsid w:val="001B09DE"/>
    <w:rsid w:val="001B0B9D"/>
    <w:rsid w:val="001B222E"/>
    <w:rsid w:val="001B5FE8"/>
    <w:rsid w:val="001B6104"/>
    <w:rsid w:val="001B68F5"/>
    <w:rsid w:val="001B771F"/>
    <w:rsid w:val="001C0122"/>
    <w:rsid w:val="001C09DE"/>
    <w:rsid w:val="001C1842"/>
    <w:rsid w:val="001C1D42"/>
    <w:rsid w:val="001C3030"/>
    <w:rsid w:val="001C4DB6"/>
    <w:rsid w:val="001C76BD"/>
    <w:rsid w:val="001D34D9"/>
    <w:rsid w:val="001D5302"/>
    <w:rsid w:val="001D6B87"/>
    <w:rsid w:val="001E4B8C"/>
    <w:rsid w:val="001F16B0"/>
    <w:rsid w:val="001F49FF"/>
    <w:rsid w:val="001F7204"/>
    <w:rsid w:val="00200894"/>
    <w:rsid w:val="0020353B"/>
    <w:rsid w:val="00203DA7"/>
    <w:rsid w:val="00204C07"/>
    <w:rsid w:val="00205425"/>
    <w:rsid w:val="00205692"/>
    <w:rsid w:val="002057C4"/>
    <w:rsid w:val="002062AB"/>
    <w:rsid w:val="0020713B"/>
    <w:rsid w:val="002164CE"/>
    <w:rsid w:val="002177B4"/>
    <w:rsid w:val="00224282"/>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2998"/>
    <w:rsid w:val="00263C3B"/>
    <w:rsid w:val="00263E63"/>
    <w:rsid w:val="00265658"/>
    <w:rsid w:val="0027006C"/>
    <w:rsid w:val="00272D71"/>
    <w:rsid w:val="00273BC6"/>
    <w:rsid w:val="0027514C"/>
    <w:rsid w:val="002754EF"/>
    <w:rsid w:val="00275D4D"/>
    <w:rsid w:val="00276914"/>
    <w:rsid w:val="00281BBD"/>
    <w:rsid w:val="002820D0"/>
    <w:rsid w:val="002875FC"/>
    <w:rsid w:val="00287D51"/>
    <w:rsid w:val="002969F0"/>
    <w:rsid w:val="002B0481"/>
    <w:rsid w:val="002B5503"/>
    <w:rsid w:val="002B6135"/>
    <w:rsid w:val="002C1864"/>
    <w:rsid w:val="002C39DD"/>
    <w:rsid w:val="002C3F50"/>
    <w:rsid w:val="002D2009"/>
    <w:rsid w:val="002D28E7"/>
    <w:rsid w:val="002D5D2B"/>
    <w:rsid w:val="002E1513"/>
    <w:rsid w:val="002E5247"/>
    <w:rsid w:val="002E7D9A"/>
    <w:rsid w:val="002F06B5"/>
    <w:rsid w:val="002F3059"/>
    <w:rsid w:val="003006D9"/>
    <w:rsid w:val="00302698"/>
    <w:rsid w:val="0030399D"/>
    <w:rsid w:val="00304E21"/>
    <w:rsid w:val="00306064"/>
    <w:rsid w:val="00307179"/>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EAD"/>
    <w:rsid w:val="00331C29"/>
    <w:rsid w:val="0033534F"/>
    <w:rsid w:val="00344B9E"/>
    <w:rsid w:val="00344BDB"/>
    <w:rsid w:val="0034527B"/>
    <w:rsid w:val="00345D6E"/>
    <w:rsid w:val="003472A5"/>
    <w:rsid w:val="003476F9"/>
    <w:rsid w:val="0034776B"/>
    <w:rsid w:val="0035320C"/>
    <w:rsid w:val="0035366D"/>
    <w:rsid w:val="00353762"/>
    <w:rsid w:val="00353BB1"/>
    <w:rsid w:val="003614EF"/>
    <w:rsid w:val="003630AD"/>
    <w:rsid w:val="00370F35"/>
    <w:rsid w:val="00373509"/>
    <w:rsid w:val="00374FE4"/>
    <w:rsid w:val="00375299"/>
    <w:rsid w:val="00376230"/>
    <w:rsid w:val="00376306"/>
    <w:rsid w:val="00377535"/>
    <w:rsid w:val="00377DF6"/>
    <w:rsid w:val="00381017"/>
    <w:rsid w:val="003811EA"/>
    <w:rsid w:val="0038180F"/>
    <w:rsid w:val="00382877"/>
    <w:rsid w:val="00382B3E"/>
    <w:rsid w:val="00382CAB"/>
    <w:rsid w:val="0038474F"/>
    <w:rsid w:val="0038561C"/>
    <w:rsid w:val="0039091D"/>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4FC"/>
    <w:rsid w:val="00400E98"/>
    <w:rsid w:val="00401ED0"/>
    <w:rsid w:val="00402048"/>
    <w:rsid w:val="00406248"/>
    <w:rsid w:val="00406BE2"/>
    <w:rsid w:val="00410EF7"/>
    <w:rsid w:val="00414D3E"/>
    <w:rsid w:val="00415432"/>
    <w:rsid w:val="00416561"/>
    <w:rsid w:val="004203B7"/>
    <w:rsid w:val="0042097F"/>
    <w:rsid w:val="00425151"/>
    <w:rsid w:val="0042620F"/>
    <w:rsid w:val="004320F9"/>
    <w:rsid w:val="004326FC"/>
    <w:rsid w:val="00433837"/>
    <w:rsid w:val="004424E7"/>
    <w:rsid w:val="00443EDB"/>
    <w:rsid w:val="004441AD"/>
    <w:rsid w:val="0044779A"/>
    <w:rsid w:val="00450798"/>
    <w:rsid w:val="004530B9"/>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1419"/>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19E2"/>
    <w:rsid w:val="004C4225"/>
    <w:rsid w:val="004C6B62"/>
    <w:rsid w:val="004C74D5"/>
    <w:rsid w:val="004D1AF2"/>
    <w:rsid w:val="004D1BC1"/>
    <w:rsid w:val="004D2B8F"/>
    <w:rsid w:val="004D3367"/>
    <w:rsid w:val="004D6A33"/>
    <w:rsid w:val="004D6C9B"/>
    <w:rsid w:val="004E0939"/>
    <w:rsid w:val="004E1BD9"/>
    <w:rsid w:val="004E62E2"/>
    <w:rsid w:val="004E7309"/>
    <w:rsid w:val="004E77B3"/>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15E10"/>
    <w:rsid w:val="005212F8"/>
    <w:rsid w:val="005231B2"/>
    <w:rsid w:val="00525529"/>
    <w:rsid w:val="00531009"/>
    <w:rsid w:val="005325C9"/>
    <w:rsid w:val="00534168"/>
    <w:rsid w:val="00534E8D"/>
    <w:rsid w:val="005352BB"/>
    <w:rsid w:val="0053684B"/>
    <w:rsid w:val="00537987"/>
    <w:rsid w:val="00537EDF"/>
    <w:rsid w:val="00542CF8"/>
    <w:rsid w:val="005445DF"/>
    <w:rsid w:val="00545E53"/>
    <w:rsid w:val="00547220"/>
    <w:rsid w:val="005479C6"/>
    <w:rsid w:val="00547DB0"/>
    <w:rsid w:val="00551EBC"/>
    <w:rsid w:val="00551EF0"/>
    <w:rsid w:val="00552619"/>
    <w:rsid w:val="00552EC5"/>
    <w:rsid w:val="00553651"/>
    <w:rsid w:val="00553729"/>
    <w:rsid w:val="005556D0"/>
    <w:rsid w:val="005569CB"/>
    <w:rsid w:val="00556D46"/>
    <w:rsid w:val="00557A84"/>
    <w:rsid w:val="00560519"/>
    <w:rsid w:val="00562186"/>
    <w:rsid w:val="00562770"/>
    <w:rsid w:val="00564274"/>
    <w:rsid w:val="005657C9"/>
    <w:rsid w:val="00565919"/>
    <w:rsid w:val="00565949"/>
    <w:rsid w:val="005664FC"/>
    <w:rsid w:val="00566831"/>
    <w:rsid w:val="00567DFD"/>
    <w:rsid w:val="005719C8"/>
    <w:rsid w:val="00572562"/>
    <w:rsid w:val="00574D38"/>
    <w:rsid w:val="00575202"/>
    <w:rsid w:val="00575ABD"/>
    <w:rsid w:val="005761FB"/>
    <w:rsid w:val="00580731"/>
    <w:rsid w:val="00582DF0"/>
    <w:rsid w:val="0058339C"/>
    <w:rsid w:val="0058390A"/>
    <w:rsid w:val="005864B6"/>
    <w:rsid w:val="00586CC6"/>
    <w:rsid w:val="00587136"/>
    <w:rsid w:val="00590915"/>
    <w:rsid w:val="00590FC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6D42"/>
    <w:rsid w:val="005D023B"/>
    <w:rsid w:val="005D0CCC"/>
    <w:rsid w:val="005D1863"/>
    <w:rsid w:val="005D41EE"/>
    <w:rsid w:val="005D4B60"/>
    <w:rsid w:val="005E09C2"/>
    <w:rsid w:val="005E47D8"/>
    <w:rsid w:val="005E490D"/>
    <w:rsid w:val="005E73B8"/>
    <w:rsid w:val="005E7C4C"/>
    <w:rsid w:val="005F2001"/>
    <w:rsid w:val="005F3AF3"/>
    <w:rsid w:val="005F4F49"/>
    <w:rsid w:val="005F56C1"/>
    <w:rsid w:val="005F6D7E"/>
    <w:rsid w:val="005F7407"/>
    <w:rsid w:val="006056C3"/>
    <w:rsid w:val="0060574D"/>
    <w:rsid w:val="0060794C"/>
    <w:rsid w:val="00614A49"/>
    <w:rsid w:val="006151A0"/>
    <w:rsid w:val="00617431"/>
    <w:rsid w:val="006231F7"/>
    <w:rsid w:val="00627A57"/>
    <w:rsid w:val="00633154"/>
    <w:rsid w:val="006331EB"/>
    <w:rsid w:val="006364AB"/>
    <w:rsid w:val="00637707"/>
    <w:rsid w:val="006446C1"/>
    <w:rsid w:val="006462B9"/>
    <w:rsid w:val="0065103F"/>
    <w:rsid w:val="00652FD4"/>
    <w:rsid w:val="00655BB4"/>
    <w:rsid w:val="006574E4"/>
    <w:rsid w:val="00660305"/>
    <w:rsid w:val="00661EA4"/>
    <w:rsid w:val="00661EEC"/>
    <w:rsid w:val="00662660"/>
    <w:rsid w:val="00662AA6"/>
    <w:rsid w:val="00663793"/>
    <w:rsid w:val="006645F3"/>
    <w:rsid w:val="00667254"/>
    <w:rsid w:val="00667AD4"/>
    <w:rsid w:val="00671391"/>
    <w:rsid w:val="006745D2"/>
    <w:rsid w:val="006745E4"/>
    <w:rsid w:val="00677404"/>
    <w:rsid w:val="00681955"/>
    <w:rsid w:val="0068548A"/>
    <w:rsid w:val="00685981"/>
    <w:rsid w:val="006873F3"/>
    <w:rsid w:val="00692582"/>
    <w:rsid w:val="006A0902"/>
    <w:rsid w:val="006A0F89"/>
    <w:rsid w:val="006A1558"/>
    <w:rsid w:val="006A2E6C"/>
    <w:rsid w:val="006A3B33"/>
    <w:rsid w:val="006A58FC"/>
    <w:rsid w:val="006A660F"/>
    <w:rsid w:val="006A7513"/>
    <w:rsid w:val="006B15AA"/>
    <w:rsid w:val="006B29B6"/>
    <w:rsid w:val="006B6116"/>
    <w:rsid w:val="006C08F5"/>
    <w:rsid w:val="006C09EB"/>
    <w:rsid w:val="006C3198"/>
    <w:rsid w:val="006C4B08"/>
    <w:rsid w:val="006D13CD"/>
    <w:rsid w:val="006D4846"/>
    <w:rsid w:val="006D609B"/>
    <w:rsid w:val="006D73AF"/>
    <w:rsid w:val="006D7C04"/>
    <w:rsid w:val="006E0250"/>
    <w:rsid w:val="006E2B3A"/>
    <w:rsid w:val="006E2D3F"/>
    <w:rsid w:val="006F09B3"/>
    <w:rsid w:val="006F0DB9"/>
    <w:rsid w:val="006F1D38"/>
    <w:rsid w:val="006F5F7C"/>
    <w:rsid w:val="006F6913"/>
    <w:rsid w:val="006F7CD4"/>
    <w:rsid w:val="0070059C"/>
    <w:rsid w:val="00702749"/>
    <w:rsid w:val="00704F6B"/>
    <w:rsid w:val="00705F47"/>
    <w:rsid w:val="007067BD"/>
    <w:rsid w:val="007105A0"/>
    <w:rsid w:val="007106BA"/>
    <w:rsid w:val="00712167"/>
    <w:rsid w:val="007125C7"/>
    <w:rsid w:val="00714033"/>
    <w:rsid w:val="007213D4"/>
    <w:rsid w:val="007264AD"/>
    <w:rsid w:val="00726882"/>
    <w:rsid w:val="00727A78"/>
    <w:rsid w:val="00731113"/>
    <w:rsid w:val="00735A2F"/>
    <w:rsid w:val="00737755"/>
    <w:rsid w:val="007378DB"/>
    <w:rsid w:val="00741ABD"/>
    <w:rsid w:val="007421DF"/>
    <w:rsid w:val="00742B13"/>
    <w:rsid w:val="00743141"/>
    <w:rsid w:val="00744402"/>
    <w:rsid w:val="00745F78"/>
    <w:rsid w:val="00746E83"/>
    <w:rsid w:val="00747299"/>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15C1"/>
    <w:rsid w:val="00771A67"/>
    <w:rsid w:val="0077312A"/>
    <w:rsid w:val="00774971"/>
    <w:rsid w:val="00777C89"/>
    <w:rsid w:val="007806DF"/>
    <w:rsid w:val="00781C70"/>
    <w:rsid w:val="00787E4D"/>
    <w:rsid w:val="00791701"/>
    <w:rsid w:val="0079267C"/>
    <w:rsid w:val="0079459A"/>
    <w:rsid w:val="00795283"/>
    <w:rsid w:val="00796885"/>
    <w:rsid w:val="007A2B85"/>
    <w:rsid w:val="007A453B"/>
    <w:rsid w:val="007A53C3"/>
    <w:rsid w:val="007B0128"/>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2CB5"/>
    <w:rsid w:val="007D3AAB"/>
    <w:rsid w:val="007D61EE"/>
    <w:rsid w:val="007D6F81"/>
    <w:rsid w:val="007E36FC"/>
    <w:rsid w:val="007E3B6B"/>
    <w:rsid w:val="007E5385"/>
    <w:rsid w:val="007E5486"/>
    <w:rsid w:val="007E55D9"/>
    <w:rsid w:val="007E5F68"/>
    <w:rsid w:val="007E6054"/>
    <w:rsid w:val="007E7C62"/>
    <w:rsid w:val="007F05AC"/>
    <w:rsid w:val="007F090A"/>
    <w:rsid w:val="007F2101"/>
    <w:rsid w:val="007F35EF"/>
    <w:rsid w:val="00801941"/>
    <w:rsid w:val="00802096"/>
    <w:rsid w:val="008021EB"/>
    <w:rsid w:val="00804931"/>
    <w:rsid w:val="00810ADF"/>
    <w:rsid w:val="00815785"/>
    <w:rsid w:val="00820AD2"/>
    <w:rsid w:val="00821162"/>
    <w:rsid w:val="008226FF"/>
    <w:rsid w:val="00825CD7"/>
    <w:rsid w:val="00826970"/>
    <w:rsid w:val="00830E11"/>
    <w:rsid w:val="00832359"/>
    <w:rsid w:val="00832C9A"/>
    <w:rsid w:val="00835DF4"/>
    <w:rsid w:val="00840A9C"/>
    <w:rsid w:val="008418B2"/>
    <w:rsid w:val="008424A8"/>
    <w:rsid w:val="00843482"/>
    <w:rsid w:val="00843AF9"/>
    <w:rsid w:val="008449E6"/>
    <w:rsid w:val="00844DD4"/>
    <w:rsid w:val="00845B52"/>
    <w:rsid w:val="008465B0"/>
    <w:rsid w:val="00847B16"/>
    <w:rsid w:val="00850EF9"/>
    <w:rsid w:val="00851231"/>
    <w:rsid w:val="0085128A"/>
    <w:rsid w:val="00851BA2"/>
    <w:rsid w:val="0085639E"/>
    <w:rsid w:val="008624B4"/>
    <w:rsid w:val="00875DCA"/>
    <w:rsid w:val="00877D93"/>
    <w:rsid w:val="00880A62"/>
    <w:rsid w:val="00880DB1"/>
    <w:rsid w:val="00887873"/>
    <w:rsid w:val="00887BD6"/>
    <w:rsid w:val="008946B9"/>
    <w:rsid w:val="00896537"/>
    <w:rsid w:val="008A1343"/>
    <w:rsid w:val="008A2D81"/>
    <w:rsid w:val="008A3DBC"/>
    <w:rsid w:val="008A446F"/>
    <w:rsid w:val="008A74E8"/>
    <w:rsid w:val="008A7597"/>
    <w:rsid w:val="008B14DC"/>
    <w:rsid w:val="008B2C90"/>
    <w:rsid w:val="008B57D0"/>
    <w:rsid w:val="008B632E"/>
    <w:rsid w:val="008B7C8B"/>
    <w:rsid w:val="008C1302"/>
    <w:rsid w:val="008C213B"/>
    <w:rsid w:val="008C2941"/>
    <w:rsid w:val="008D12DD"/>
    <w:rsid w:val="008D2873"/>
    <w:rsid w:val="008D4C46"/>
    <w:rsid w:val="008D522B"/>
    <w:rsid w:val="008D6A5D"/>
    <w:rsid w:val="008D78AB"/>
    <w:rsid w:val="008E6E68"/>
    <w:rsid w:val="008E6E6E"/>
    <w:rsid w:val="008F17EC"/>
    <w:rsid w:val="008F2478"/>
    <w:rsid w:val="008F28FC"/>
    <w:rsid w:val="008F514A"/>
    <w:rsid w:val="008F5A4B"/>
    <w:rsid w:val="00902DE6"/>
    <w:rsid w:val="00907F4F"/>
    <w:rsid w:val="009108C8"/>
    <w:rsid w:val="00911C58"/>
    <w:rsid w:val="00914E21"/>
    <w:rsid w:val="00916188"/>
    <w:rsid w:val="0092164A"/>
    <w:rsid w:val="009243E4"/>
    <w:rsid w:val="009251B9"/>
    <w:rsid w:val="00931A24"/>
    <w:rsid w:val="00931D8C"/>
    <w:rsid w:val="00933F6B"/>
    <w:rsid w:val="00934C83"/>
    <w:rsid w:val="00936465"/>
    <w:rsid w:val="00937430"/>
    <w:rsid w:val="009415D6"/>
    <w:rsid w:val="00943774"/>
    <w:rsid w:val="00950AD7"/>
    <w:rsid w:val="009513FE"/>
    <w:rsid w:val="00951B07"/>
    <w:rsid w:val="00957070"/>
    <w:rsid w:val="0096371C"/>
    <w:rsid w:val="0096414F"/>
    <w:rsid w:val="00964C84"/>
    <w:rsid w:val="009665B5"/>
    <w:rsid w:val="00967015"/>
    <w:rsid w:val="00970CEF"/>
    <w:rsid w:val="00975A70"/>
    <w:rsid w:val="00976D08"/>
    <w:rsid w:val="009774FB"/>
    <w:rsid w:val="00977AE9"/>
    <w:rsid w:val="00981896"/>
    <w:rsid w:val="00983DDD"/>
    <w:rsid w:val="00986137"/>
    <w:rsid w:val="009870C2"/>
    <w:rsid w:val="00994065"/>
    <w:rsid w:val="009944C7"/>
    <w:rsid w:val="00995831"/>
    <w:rsid w:val="0099591F"/>
    <w:rsid w:val="00996277"/>
    <w:rsid w:val="00996DA2"/>
    <w:rsid w:val="00997E41"/>
    <w:rsid w:val="009A34CD"/>
    <w:rsid w:val="009A7089"/>
    <w:rsid w:val="009B7D8F"/>
    <w:rsid w:val="009C25FC"/>
    <w:rsid w:val="009C27E9"/>
    <w:rsid w:val="009C70B4"/>
    <w:rsid w:val="009D04C9"/>
    <w:rsid w:val="009D0A5E"/>
    <w:rsid w:val="009D0CAD"/>
    <w:rsid w:val="009D0F0B"/>
    <w:rsid w:val="009D1B9D"/>
    <w:rsid w:val="009D3BB7"/>
    <w:rsid w:val="009E01BC"/>
    <w:rsid w:val="009E0E11"/>
    <w:rsid w:val="009E2BDA"/>
    <w:rsid w:val="009E4CC4"/>
    <w:rsid w:val="009F2C76"/>
    <w:rsid w:val="009F52F6"/>
    <w:rsid w:val="009F6CDB"/>
    <w:rsid w:val="009F7472"/>
    <w:rsid w:val="00A01ABD"/>
    <w:rsid w:val="00A05B7C"/>
    <w:rsid w:val="00A067CE"/>
    <w:rsid w:val="00A0746A"/>
    <w:rsid w:val="00A105F0"/>
    <w:rsid w:val="00A10DFC"/>
    <w:rsid w:val="00A142B2"/>
    <w:rsid w:val="00A15B2A"/>
    <w:rsid w:val="00A16783"/>
    <w:rsid w:val="00A174F7"/>
    <w:rsid w:val="00A17F16"/>
    <w:rsid w:val="00A203C2"/>
    <w:rsid w:val="00A22B4D"/>
    <w:rsid w:val="00A230FE"/>
    <w:rsid w:val="00A2347D"/>
    <w:rsid w:val="00A25A11"/>
    <w:rsid w:val="00A25B3A"/>
    <w:rsid w:val="00A27839"/>
    <w:rsid w:val="00A307B6"/>
    <w:rsid w:val="00A34B97"/>
    <w:rsid w:val="00A3570E"/>
    <w:rsid w:val="00A41FE8"/>
    <w:rsid w:val="00A4253B"/>
    <w:rsid w:val="00A42790"/>
    <w:rsid w:val="00A430FA"/>
    <w:rsid w:val="00A438C9"/>
    <w:rsid w:val="00A44CD3"/>
    <w:rsid w:val="00A452B3"/>
    <w:rsid w:val="00A529B8"/>
    <w:rsid w:val="00A56F71"/>
    <w:rsid w:val="00A573C9"/>
    <w:rsid w:val="00A611E3"/>
    <w:rsid w:val="00A624D7"/>
    <w:rsid w:val="00A62998"/>
    <w:rsid w:val="00A63268"/>
    <w:rsid w:val="00A64AE3"/>
    <w:rsid w:val="00A657D2"/>
    <w:rsid w:val="00A7070F"/>
    <w:rsid w:val="00A75695"/>
    <w:rsid w:val="00A7597B"/>
    <w:rsid w:val="00A75ADF"/>
    <w:rsid w:val="00A76630"/>
    <w:rsid w:val="00A77515"/>
    <w:rsid w:val="00A8080A"/>
    <w:rsid w:val="00A81676"/>
    <w:rsid w:val="00A82FA8"/>
    <w:rsid w:val="00A8761C"/>
    <w:rsid w:val="00A906BB"/>
    <w:rsid w:val="00A94C2A"/>
    <w:rsid w:val="00A954CE"/>
    <w:rsid w:val="00A973BB"/>
    <w:rsid w:val="00A97409"/>
    <w:rsid w:val="00A9770E"/>
    <w:rsid w:val="00AA11C5"/>
    <w:rsid w:val="00AA1535"/>
    <w:rsid w:val="00AA2106"/>
    <w:rsid w:val="00AA3BE0"/>
    <w:rsid w:val="00AA3D9D"/>
    <w:rsid w:val="00AA7725"/>
    <w:rsid w:val="00AB0FFA"/>
    <w:rsid w:val="00AB391F"/>
    <w:rsid w:val="00AB3C30"/>
    <w:rsid w:val="00AB5E31"/>
    <w:rsid w:val="00AB63C3"/>
    <w:rsid w:val="00AB63E4"/>
    <w:rsid w:val="00AB7F7F"/>
    <w:rsid w:val="00AC0161"/>
    <w:rsid w:val="00AC0E00"/>
    <w:rsid w:val="00AC28AB"/>
    <w:rsid w:val="00AC43C6"/>
    <w:rsid w:val="00AC6AB2"/>
    <w:rsid w:val="00AC7942"/>
    <w:rsid w:val="00AD1C48"/>
    <w:rsid w:val="00AD2654"/>
    <w:rsid w:val="00AD37A8"/>
    <w:rsid w:val="00AD3985"/>
    <w:rsid w:val="00AD4335"/>
    <w:rsid w:val="00AD712A"/>
    <w:rsid w:val="00AD7C72"/>
    <w:rsid w:val="00AE0D52"/>
    <w:rsid w:val="00AE61EA"/>
    <w:rsid w:val="00AE6651"/>
    <w:rsid w:val="00AE7E26"/>
    <w:rsid w:val="00AF206C"/>
    <w:rsid w:val="00AF229B"/>
    <w:rsid w:val="00AF26A3"/>
    <w:rsid w:val="00AF6389"/>
    <w:rsid w:val="00B00E7B"/>
    <w:rsid w:val="00B12EBA"/>
    <w:rsid w:val="00B142DE"/>
    <w:rsid w:val="00B160FF"/>
    <w:rsid w:val="00B17146"/>
    <w:rsid w:val="00B173B2"/>
    <w:rsid w:val="00B22132"/>
    <w:rsid w:val="00B23326"/>
    <w:rsid w:val="00B2425C"/>
    <w:rsid w:val="00B24B12"/>
    <w:rsid w:val="00B268B1"/>
    <w:rsid w:val="00B30E07"/>
    <w:rsid w:val="00B326AA"/>
    <w:rsid w:val="00B34E7A"/>
    <w:rsid w:val="00B35832"/>
    <w:rsid w:val="00B3599E"/>
    <w:rsid w:val="00B362D3"/>
    <w:rsid w:val="00B42DB0"/>
    <w:rsid w:val="00B46699"/>
    <w:rsid w:val="00B50363"/>
    <w:rsid w:val="00B547EA"/>
    <w:rsid w:val="00B565C2"/>
    <w:rsid w:val="00B572C8"/>
    <w:rsid w:val="00B60199"/>
    <w:rsid w:val="00B62332"/>
    <w:rsid w:val="00B63B49"/>
    <w:rsid w:val="00B645D2"/>
    <w:rsid w:val="00B6742A"/>
    <w:rsid w:val="00B73D6D"/>
    <w:rsid w:val="00B754CE"/>
    <w:rsid w:val="00B75E28"/>
    <w:rsid w:val="00B802FC"/>
    <w:rsid w:val="00B80922"/>
    <w:rsid w:val="00B80DD6"/>
    <w:rsid w:val="00B81F30"/>
    <w:rsid w:val="00B860F8"/>
    <w:rsid w:val="00B8707C"/>
    <w:rsid w:val="00B91FB0"/>
    <w:rsid w:val="00B920A4"/>
    <w:rsid w:val="00B928C7"/>
    <w:rsid w:val="00B92EC1"/>
    <w:rsid w:val="00B97E47"/>
    <w:rsid w:val="00BA0828"/>
    <w:rsid w:val="00BA3529"/>
    <w:rsid w:val="00BA378A"/>
    <w:rsid w:val="00BA3C7C"/>
    <w:rsid w:val="00BB0CE0"/>
    <w:rsid w:val="00BB22FF"/>
    <w:rsid w:val="00BB7BE3"/>
    <w:rsid w:val="00BC1F27"/>
    <w:rsid w:val="00BC21D0"/>
    <w:rsid w:val="00BC2FCA"/>
    <w:rsid w:val="00BC40EE"/>
    <w:rsid w:val="00BC41A0"/>
    <w:rsid w:val="00BC4258"/>
    <w:rsid w:val="00BD1C3D"/>
    <w:rsid w:val="00BD5430"/>
    <w:rsid w:val="00BE03CD"/>
    <w:rsid w:val="00BE1D35"/>
    <w:rsid w:val="00BE2264"/>
    <w:rsid w:val="00BE2339"/>
    <w:rsid w:val="00BE28AB"/>
    <w:rsid w:val="00BE385C"/>
    <w:rsid w:val="00BE724E"/>
    <w:rsid w:val="00BF06B3"/>
    <w:rsid w:val="00BF0859"/>
    <w:rsid w:val="00BF13F0"/>
    <w:rsid w:val="00BF1B4C"/>
    <w:rsid w:val="00BF64A2"/>
    <w:rsid w:val="00BF7BCD"/>
    <w:rsid w:val="00C006DC"/>
    <w:rsid w:val="00C04A0F"/>
    <w:rsid w:val="00C06CD9"/>
    <w:rsid w:val="00C07701"/>
    <w:rsid w:val="00C07894"/>
    <w:rsid w:val="00C108B4"/>
    <w:rsid w:val="00C1228B"/>
    <w:rsid w:val="00C13988"/>
    <w:rsid w:val="00C164C8"/>
    <w:rsid w:val="00C16A88"/>
    <w:rsid w:val="00C17189"/>
    <w:rsid w:val="00C179CB"/>
    <w:rsid w:val="00C22D3D"/>
    <w:rsid w:val="00C241BE"/>
    <w:rsid w:val="00C24EE4"/>
    <w:rsid w:val="00C321DA"/>
    <w:rsid w:val="00C37F59"/>
    <w:rsid w:val="00C41D78"/>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2B79"/>
    <w:rsid w:val="00C66304"/>
    <w:rsid w:val="00C771FD"/>
    <w:rsid w:val="00C776FE"/>
    <w:rsid w:val="00C81E73"/>
    <w:rsid w:val="00C824B2"/>
    <w:rsid w:val="00C83645"/>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3BEF"/>
    <w:rsid w:val="00CA50C7"/>
    <w:rsid w:val="00CA5C46"/>
    <w:rsid w:val="00CA6B32"/>
    <w:rsid w:val="00CA7F38"/>
    <w:rsid w:val="00CB083F"/>
    <w:rsid w:val="00CB144D"/>
    <w:rsid w:val="00CB30A5"/>
    <w:rsid w:val="00CB6181"/>
    <w:rsid w:val="00CB6E29"/>
    <w:rsid w:val="00CB79BA"/>
    <w:rsid w:val="00CB7D18"/>
    <w:rsid w:val="00CC1602"/>
    <w:rsid w:val="00CC19DF"/>
    <w:rsid w:val="00CC4D91"/>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035"/>
    <w:rsid w:val="00CF34AA"/>
    <w:rsid w:val="00CF48DF"/>
    <w:rsid w:val="00CF5D8A"/>
    <w:rsid w:val="00CF6063"/>
    <w:rsid w:val="00CF7051"/>
    <w:rsid w:val="00CF7B7F"/>
    <w:rsid w:val="00CF7CDC"/>
    <w:rsid w:val="00D0451B"/>
    <w:rsid w:val="00D0487B"/>
    <w:rsid w:val="00D061B3"/>
    <w:rsid w:val="00D06FFF"/>
    <w:rsid w:val="00D071AB"/>
    <w:rsid w:val="00D07BF4"/>
    <w:rsid w:val="00D1100B"/>
    <w:rsid w:val="00D11E2A"/>
    <w:rsid w:val="00D13F6F"/>
    <w:rsid w:val="00D15326"/>
    <w:rsid w:val="00D15A49"/>
    <w:rsid w:val="00D17849"/>
    <w:rsid w:val="00D20E8C"/>
    <w:rsid w:val="00D21065"/>
    <w:rsid w:val="00D235D4"/>
    <w:rsid w:val="00D24CD3"/>
    <w:rsid w:val="00D253D1"/>
    <w:rsid w:val="00D25E70"/>
    <w:rsid w:val="00D265E7"/>
    <w:rsid w:val="00D31516"/>
    <w:rsid w:val="00D330FF"/>
    <w:rsid w:val="00D4274D"/>
    <w:rsid w:val="00D42F89"/>
    <w:rsid w:val="00D45732"/>
    <w:rsid w:val="00D474F7"/>
    <w:rsid w:val="00D519C4"/>
    <w:rsid w:val="00D53CF2"/>
    <w:rsid w:val="00D5482A"/>
    <w:rsid w:val="00D55D0B"/>
    <w:rsid w:val="00D602ED"/>
    <w:rsid w:val="00D62654"/>
    <w:rsid w:val="00D66C78"/>
    <w:rsid w:val="00D75587"/>
    <w:rsid w:val="00D87BFA"/>
    <w:rsid w:val="00D90D28"/>
    <w:rsid w:val="00D90E85"/>
    <w:rsid w:val="00D916C6"/>
    <w:rsid w:val="00D91BE3"/>
    <w:rsid w:val="00D92EFA"/>
    <w:rsid w:val="00D958FF"/>
    <w:rsid w:val="00D966E1"/>
    <w:rsid w:val="00DA2865"/>
    <w:rsid w:val="00DA4F63"/>
    <w:rsid w:val="00DA52BD"/>
    <w:rsid w:val="00DA7236"/>
    <w:rsid w:val="00DB0323"/>
    <w:rsid w:val="00DB3B70"/>
    <w:rsid w:val="00DB4995"/>
    <w:rsid w:val="00DB4D89"/>
    <w:rsid w:val="00DB6DC8"/>
    <w:rsid w:val="00DC2D81"/>
    <w:rsid w:val="00DC4C84"/>
    <w:rsid w:val="00DC4E3A"/>
    <w:rsid w:val="00DC7E92"/>
    <w:rsid w:val="00DD0C9D"/>
    <w:rsid w:val="00DD1F30"/>
    <w:rsid w:val="00DD3AC0"/>
    <w:rsid w:val="00DE1C47"/>
    <w:rsid w:val="00DE2AD5"/>
    <w:rsid w:val="00DE3A3E"/>
    <w:rsid w:val="00DE3A82"/>
    <w:rsid w:val="00DE54DC"/>
    <w:rsid w:val="00DE5AF3"/>
    <w:rsid w:val="00DE5B5A"/>
    <w:rsid w:val="00DF1C68"/>
    <w:rsid w:val="00DF2B46"/>
    <w:rsid w:val="00DF320D"/>
    <w:rsid w:val="00DF4236"/>
    <w:rsid w:val="00DF5031"/>
    <w:rsid w:val="00DF7B03"/>
    <w:rsid w:val="00DF7D4C"/>
    <w:rsid w:val="00E008F6"/>
    <w:rsid w:val="00E010D1"/>
    <w:rsid w:val="00E02938"/>
    <w:rsid w:val="00E0450D"/>
    <w:rsid w:val="00E07E75"/>
    <w:rsid w:val="00E10F8A"/>
    <w:rsid w:val="00E1188E"/>
    <w:rsid w:val="00E11956"/>
    <w:rsid w:val="00E1200E"/>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538EB"/>
    <w:rsid w:val="00E5517E"/>
    <w:rsid w:val="00E5568F"/>
    <w:rsid w:val="00E56EF9"/>
    <w:rsid w:val="00E578DA"/>
    <w:rsid w:val="00E61D05"/>
    <w:rsid w:val="00E64CB8"/>
    <w:rsid w:val="00E665B1"/>
    <w:rsid w:val="00E67558"/>
    <w:rsid w:val="00E70F12"/>
    <w:rsid w:val="00E71EA0"/>
    <w:rsid w:val="00E73D92"/>
    <w:rsid w:val="00E73FE0"/>
    <w:rsid w:val="00E75A45"/>
    <w:rsid w:val="00E772EB"/>
    <w:rsid w:val="00E81E3C"/>
    <w:rsid w:val="00E82378"/>
    <w:rsid w:val="00E82E7F"/>
    <w:rsid w:val="00E84572"/>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23CA"/>
    <w:rsid w:val="00EB396A"/>
    <w:rsid w:val="00EB46FB"/>
    <w:rsid w:val="00EB4CDB"/>
    <w:rsid w:val="00EB6D62"/>
    <w:rsid w:val="00ED1AFF"/>
    <w:rsid w:val="00ED2B6D"/>
    <w:rsid w:val="00ED77F3"/>
    <w:rsid w:val="00ED7D4D"/>
    <w:rsid w:val="00EE19B9"/>
    <w:rsid w:val="00EE521D"/>
    <w:rsid w:val="00EE772F"/>
    <w:rsid w:val="00EE778C"/>
    <w:rsid w:val="00EF0AF3"/>
    <w:rsid w:val="00EF4904"/>
    <w:rsid w:val="00EF53B5"/>
    <w:rsid w:val="00F029E7"/>
    <w:rsid w:val="00F036AC"/>
    <w:rsid w:val="00F064E8"/>
    <w:rsid w:val="00F110F5"/>
    <w:rsid w:val="00F12972"/>
    <w:rsid w:val="00F13606"/>
    <w:rsid w:val="00F14873"/>
    <w:rsid w:val="00F150D7"/>
    <w:rsid w:val="00F15F0F"/>
    <w:rsid w:val="00F17743"/>
    <w:rsid w:val="00F218C3"/>
    <w:rsid w:val="00F226F4"/>
    <w:rsid w:val="00F246F4"/>
    <w:rsid w:val="00F24744"/>
    <w:rsid w:val="00F249EA"/>
    <w:rsid w:val="00F257BA"/>
    <w:rsid w:val="00F26F3C"/>
    <w:rsid w:val="00F30506"/>
    <w:rsid w:val="00F30FAD"/>
    <w:rsid w:val="00F32331"/>
    <w:rsid w:val="00F328FE"/>
    <w:rsid w:val="00F34282"/>
    <w:rsid w:val="00F41CC8"/>
    <w:rsid w:val="00F4212C"/>
    <w:rsid w:val="00F42CF1"/>
    <w:rsid w:val="00F43242"/>
    <w:rsid w:val="00F46B63"/>
    <w:rsid w:val="00F50C1E"/>
    <w:rsid w:val="00F52237"/>
    <w:rsid w:val="00F568D0"/>
    <w:rsid w:val="00F61FE8"/>
    <w:rsid w:val="00F61FF6"/>
    <w:rsid w:val="00F67461"/>
    <w:rsid w:val="00F67F70"/>
    <w:rsid w:val="00F705D1"/>
    <w:rsid w:val="00F7742A"/>
    <w:rsid w:val="00F77697"/>
    <w:rsid w:val="00F815B9"/>
    <w:rsid w:val="00F82350"/>
    <w:rsid w:val="00F8291F"/>
    <w:rsid w:val="00F9124B"/>
    <w:rsid w:val="00F92142"/>
    <w:rsid w:val="00FA0AE1"/>
    <w:rsid w:val="00FA3096"/>
    <w:rsid w:val="00FA425F"/>
    <w:rsid w:val="00FA5B41"/>
    <w:rsid w:val="00FA75DF"/>
    <w:rsid w:val="00FC5280"/>
    <w:rsid w:val="00FC5914"/>
    <w:rsid w:val="00FC7883"/>
    <w:rsid w:val="00FC7B84"/>
    <w:rsid w:val="00FD0930"/>
    <w:rsid w:val="00FD1044"/>
    <w:rsid w:val="00FD15E3"/>
    <w:rsid w:val="00FD3ED1"/>
    <w:rsid w:val="00FD674C"/>
    <w:rsid w:val="00FD70C1"/>
    <w:rsid w:val="00FE126D"/>
    <w:rsid w:val="00FE5CAC"/>
    <w:rsid w:val="00FE73E1"/>
    <w:rsid w:val="00FF059E"/>
    <w:rsid w:val="00FF194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shapedefaults>
    <o:shapelayout v:ext="edit">
      <o:idmap v:ext="edit" data="2"/>
    </o:shapelayout>
  </w:shapeDefaults>
  <w:doNotEmbedSmartTags/>
  <w:decimalSymbol w:val="."/>
  <w:listSeparator w:val=","/>
  <w14:docId w14:val="5F645EE5"/>
  <w15:chartTrackingRefBased/>
  <w15:docId w15:val="{D3954D61-7F47-7E4E-A540-18C1C4F2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16"/>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5"/>
      </w:numPr>
      <w:spacing w:before="60" w:after="60" w:line="276" w:lineRule="auto"/>
    </w:pPr>
    <w:rPr>
      <w:color w:val="FFFFFF"/>
    </w:rPr>
  </w:style>
  <w:style w:type="paragraph" w:customStyle="1" w:styleId="TableBullet">
    <w:name w:val="Table Bullet"/>
    <w:basedOn w:val="TableTextLeft"/>
    <w:rsid w:val="00EA78EA"/>
    <w:pPr>
      <w:numPr>
        <w:numId w:val="18"/>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3"/>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17"/>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17"/>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qFormat/>
    <w:rsid w:val="00D15326"/>
    <w:pPr>
      <w:numPr>
        <w:numId w:val="14"/>
      </w:numPr>
    </w:pPr>
  </w:style>
  <w:style w:type="paragraph" w:customStyle="1" w:styleId="TableListNumber">
    <w:name w:val="Table List Number"/>
    <w:basedOn w:val="TableTextLeft"/>
    <w:rsid w:val="00EA78EA"/>
    <w:pPr>
      <w:numPr>
        <w:numId w:val="20"/>
      </w:numPr>
    </w:pPr>
  </w:style>
  <w:style w:type="paragraph" w:customStyle="1" w:styleId="TableListLetter">
    <w:name w:val="Table List Letter"/>
    <w:basedOn w:val="TableTextLeft"/>
    <w:rsid w:val="00EA78EA"/>
    <w:pPr>
      <w:numPr>
        <w:numId w:val="19"/>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4"/>
      </w:numPr>
    </w:pPr>
  </w:style>
  <w:style w:type="numbering" w:styleId="ArticleSection">
    <w:name w:val="Outline List 3"/>
    <w:basedOn w:val="NoList"/>
    <w:semiHidden/>
    <w:rsid w:val="00931A24"/>
    <w:pPr>
      <w:numPr>
        <w:numId w:val="5"/>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6"/>
      </w:numPr>
    </w:pPr>
  </w:style>
  <w:style w:type="paragraph" w:styleId="ListBullet3">
    <w:name w:val="List Bullet 3"/>
    <w:basedOn w:val="Normal"/>
    <w:semiHidden/>
    <w:rsid w:val="00931A24"/>
    <w:pPr>
      <w:numPr>
        <w:numId w:val="7"/>
      </w:numPr>
    </w:pPr>
  </w:style>
  <w:style w:type="paragraph" w:styleId="ListBullet4">
    <w:name w:val="List Bullet 4"/>
    <w:basedOn w:val="Normal"/>
    <w:semiHidden/>
    <w:rsid w:val="00931A24"/>
    <w:pPr>
      <w:numPr>
        <w:numId w:val="8"/>
      </w:numPr>
    </w:pPr>
  </w:style>
  <w:style w:type="paragraph" w:styleId="ListBullet5">
    <w:name w:val="List Bullet 5"/>
    <w:basedOn w:val="Normal"/>
    <w:semiHidden/>
    <w:rsid w:val="00931A24"/>
    <w:pPr>
      <w:numPr>
        <w:numId w:val="9"/>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0"/>
      </w:numPr>
    </w:pPr>
  </w:style>
  <w:style w:type="paragraph" w:styleId="ListNumber3">
    <w:name w:val="List Number 3"/>
    <w:basedOn w:val="Normal"/>
    <w:semiHidden/>
    <w:rsid w:val="00931A24"/>
    <w:pPr>
      <w:numPr>
        <w:numId w:val="11"/>
      </w:numPr>
    </w:pPr>
  </w:style>
  <w:style w:type="paragraph" w:styleId="ListNumber4">
    <w:name w:val="List Number 4"/>
    <w:basedOn w:val="Normal"/>
    <w:semiHidden/>
    <w:rsid w:val="00931A24"/>
    <w:pPr>
      <w:numPr>
        <w:numId w:val="12"/>
      </w:numPr>
    </w:pPr>
  </w:style>
  <w:style w:type="paragraph" w:styleId="ListNumber5">
    <w:name w:val="List Number 5"/>
    <w:basedOn w:val="Normal"/>
    <w:semiHidden/>
    <w:rsid w:val="00931A24"/>
    <w:pPr>
      <w:numPr>
        <w:numId w:val="13"/>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17"/>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17"/>
      </w:numPr>
    </w:pPr>
  </w:style>
  <w:style w:type="paragraph" w:customStyle="1" w:styleId="TableRef">
    <w:name w:val="Table Ref"/>
    <w:basedOn w:val="Normal"/>
    <w:next w:val="BodyText"/>
    <w:rsid w:val="0039476A"/>
    <w:pPr>
      <w:numPr>
        <w:ilvl w:val="4"/>
        <w:numId w:val="17"/>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paragraph" w:customStyle="1" w:styleId="paragraph">
    <w:name w:val="paragraph"/>
    <w:basedOn w:val="Normal"/>
    <w:rsid w:val="00C62B79"/>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62B79"/>
  </w:style>
  <w:style w:type="character" w:customStyle="1" w:styleId="eop">
    <w:name w:val="eop"/>
    <w:basedOn w:val="DefaultParagraphFont"/>
    <w:rsid w:val="00C62B79"/>
  </w:style>
  <w:style w:type="character" w:customStyle="1" w:styleId="tabchar">
    <w:name w:val="tabchar"/>
    <w:basedOn w:val="DefaultParagraphFont"/>
    <w:rsid w:val="00C62B79"/>
  </w:style>
  <w:style w:type="table" w:styleId="TableGridLight">
    <w:name w:val="Grid Table Light"/>
    <w:basedOn w:val="TableNormal"/>
    <w:uiPriority w:val="40"/>
    <w:rsid w:val="008019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B5F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CA7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784">
      <w:bodyDiv w:val="1"/>
      <w:marLeft w:val="0"/>
      <w:marRight w:val="0"/>
      <w:marTop w:val="0"/>
      <w:marBottom w:val="0"/>
      <w:divBdr>
        <w:top w:val="none" w:sz="0" w:space="0" w:color="auto"/>
        <w:left w:val="none" w:sz="0" w:space="0" w:color="auto"/>
        <w:bottom w:val="none" w:sz="0" w:space="0" w:color="auto"/>
        <w:right w:val="none" w:sz="0" w:space="0" w:color="auto"/>
      </w:divBdr>
      <w:divsChild>
        <w:div w:id="1915819072">
          <w:marLeft w:val="0"/>
          <w:marRight w:val="0"/>
          <w:marTop w:val="0"/>
          <w:marBottom w:val="0"/>
          <w:divBdr>
            <w:top w:val="none" w:sz="0" w:space="0" w:color="auto"/>
            <w:left w:val="none" w:sz="0" w:space="0" w:color="auto"/>
            <w:bottom w:val="none" w:sz="0" w:space="0" w:color="auto"/>
            <w:right w:val="none" w:sz="0" w:space="0" w:color="auto"/>
          </w:divBdr>
          <w:divsChild>
            <w:div w:id="258222890">
              <w:marLeft w:val="0"/>
              <w:marRight w:val="0"/>
              <w:marTop w:val="0"/>
              <w:marBottom w:val="0"/>
              <w:divBdr>
                <w:top w:val="none" w:sz="0" w:space="0" w:color="auto"/>
                <w:left w:val="none" w:sz="0" w:space="0" w:color="auto"/>
                <w:bottom w:val="none" w:sz="0" w:space="0" w:color="auto"/>
                <w:right w:val="none" w:sz="0" w:space="0" w:color="auto"/>
              </w:divBdr>
            </w:div>
          </w:divsChild>
        </w:div>
        <w:div w:id="441413391">
          <w:marLeft w:val="0"/>
          <w:marRight w:val="0"/>
          <w:marTop w:val="0"/>
          <w:marBottom w:val="0"/>
          <w:divBdr>
            <w:top w:val="none" w:sz="0" w:space="0" w:color="auto"/>
            <w:left w:val="none" w:sz="0" w:space="0" w:color="auto"/>
            <w:bottom w:val="none" w:sz="0" w:space="0" w:color="auto"/>
            <w:right w:val="none" w:sz="0" w:space="0" w:color="auto"/>
          </w:divBdr>
          <w:divsChild>
            <w:div w:id="1995333065">
              <w:marLeft w:val="0"/>
              <w:marRight w:val="0"/>
              <w:marTop w:val="0"/>
              <w:marBottom w:val="0"/>
              <w:divBdr>
                <w:top w:val="none" w:sz="0" w:space="0" w:color="auto"/>
                <w:left w:val="none" w:sz="0" w:space="0" w:color="auto"/>
                <w:bottom w:val="none" w:sz="0" w:space="0" w:color="auto"/>
                <w:right w:val="none" w:sz="0" w:space="0" w:color="auto"/>
              </w:divBdr>
            </w:div>
          </w:divsChild>
        </w:div>
        <w:div w:id="1166434883">
          <w:marLeft w:val="0"/>
          <w:marRight w:val="0"/>
          <w:marTop w:val="0"/>
          <w:marBottom w:val="0"/>
          <w:divBdr>
            <w:top w:val="none" w:sz="0" w:space="0" w:color="auto"/>
            <w:left w:val="none" w:sz="0" w:space="0" w:color="auto"/>
            <w:bottom w:val="none" w:sz="0" w:space="0" w:color="auto"/>
            <w:right w:val="none" w:sz="0" w:space="0" w:color="auto"/>
          </w:divBdr>
          <w:divsChild>
            <w:div w:id="864950275">
              <w:marLeft w:val="0"/>
              <w:marRight w:val="0"/>
              <w:marTop w:val="0"/>
              <w:marBottom w:val="0"/>
              <w:divBdr>
                <w:top w:val="none" w:sz="0" w:space="0" w:color="auto"/>
                <w:left w:val="none" w:sz="0" w:space="0" w:color="auto"/>
                <w:bottom w:val="none" w:sz="0" w:space="0" w:color="auto"/>
                <w:right w:val="none" w:sz="0" w:space="0" w:color="auto"/>
              </w:divBdr>
            </w:div>
          </w:divsChild>
        </w:div>
        <w:div w:id="767192915">
          <w:marLeft w:val="0"/>
          <w:marRight w:val="0"/>
          <w:marTop w:val="0"/>
          <w:marBottom w:val="0"/>
          <w:divBdr>
            <w:top w:val="none" w:sz="0" w:space="0" w:color="auto"/>
            <w:left w:val="none" w:sz="0" w:space="0" w:color="auto"/>
            <w:bottom w:val="none" w:sz="0" w:space="0" w:color="auto"/>
            <w:right w:val="none" w:sz="0" w:space="0" w:color="auto"/>
          </w:divBdr>
          <w:divsChild>
            <w:div w:id="1505246167">
              <w:marLeft w:val="0"/>
              <w:marRight w:val="0"/>
              <w:marTop w:val="0"/>
              <w:marBottom w:val="0"/>
              <w:divBdr>
                <w:top w:val="none" w:sz="0" w:space="0" w:color="auto"/>
                <w:left w:val="none" w:sz="0" w:space="0" w:color="auto"/>
                <w:bottom w:val="none" w:sz="0" w:space="0" w:color="auto"/>
                <w:right w:val="none" w:sz="0" w:space="0" w:color="auto"/>
              </w:divBdr>
            </w:div>
          </w:divsChild>
        </w:div>
        <w:div w:id="671839913">
          <w:marLeft w:val="0"/>
          <w:marRight w:val="0"/>
          <w:marTop w:val="0"/>
          <w:marBottom w:val="0"/>
          <w:divBdr>
            <w:top w:val="none" w:sz="0" w:space="0" w:color="auto"/>
            <w:left w:val="none" w:sz="0" w:space="0" w:color="auto"/>
            <w:bottom w:val="none" w:sz="0" w:space="0" w:color="auto"/>
            <w:right w:val="none" w:sz="0" w:space="0" w:color="auto"/>
          </w:divBdr>
          <w:divsChild>
            <w:div w:id="2028941323">
              <w:marLeft w:val="0"/>
              <w:marRight w:val="0"/>
              <w:marTop w:val="0"/>
              <w:marBottom w:val="0"/>
              <w:divBdr>
                <w:top w:val="none" w:sz="0" w:space="0" w:color="auto"/>
                <w:left w:val="none" w:sz="0" w:space="0" w:color="auto"/>
                <w:bottom w:val="none" w:sz="0" w:space="0" w:color="auto"/>
                <w:right w:val="none" w:sz="0" w:space="0" w:color="auto"/>
              </w:divBdr>
            </w:div>
          </w:divsChild>
        </w:div>
        <w:div w:id="1313874072">
          <w:marLeft w:val="0"/>
          <w:marRight w:val="0"/>
          <w:marTop w:val="0"/>
          <w:marBottom w:val="0"/>
          <w:divBdr>
            <w:top w:val="none" w:sz="0" w:space="0" w:color="auto"/>
            <w:left w:val="none" w:sz="0" w:space="0" w:color="auto"/>
            <w:bottom w:val="none" w:sz="0" w:space="0" w:color="auto"/>
            <w:right w:val="none" w:sz="0" w:space="0" w:color="auto"/>
          </w:divBdr>
          <w:divsChild>
            <w:div w:id="1591311868">
              <w:marLeft w:val="0"/>
              <w:marRight w:val="0"/>
              <w:marTop w:val="0"/>
              <w:marBottom w:val="0"/>
              <w:divBdr>
                <w:top w:val="none" w:sz="0" w:space="0" w:color="auto"/>
                <w:left w:val="none" w:sz="0" w:space="0" w:color="auto"/>
                <w:bottom w:val="none" w:sz="0" w:space="0" w:color="auto"/>
                <w:right w:val="none" w:sz="0" w:space="0" w:color="auto"/>
              </w:divBdr>
            </w:div>
          </w:divsChild>
        </w:div>
        <w:div w:id="862674394">
          <w:marLeft w:val="0"/>
          <w:marRight w:val="0"/>
          <w:marTop w:val="0"/>
          <w:marBottom w:val="0"/>
          <w:divBdr>
            <w:top w:val="none" w:sz="0" w:space="0" w:color="auto"/>
            <w:left w:val="none" w:sz="0" w:space="0" w:color="auto"/>
            <w:bottom w:val="none" w:sz="0" w:space="0" w:color="auto"/>
            <w:right w:val="none" w:sz="0" w:space="0" w:color="auto"/>
          </w:divBdr>
          <w:divsChild>
            <w:div w:id="2012219474">
              <w:marLeft w:val="0"/>
              <w:marRight w:val="0"/>
              <w:marTop w:val="0"/>
              <w:marBottom w:val="0"/>
              <w:divBdr>
                <w:top w:val="none" w:sz="0" w:space="0" w:color="auto"/>
                <w:left w:val="none" w:sz="0" w:space="0" w:color="auto"/>
                <w:bottom w:val="none" w:sz="0" w:space="0" w:color="auto"/>
                <w:right w:val="none" w:sz="0" w:space="0" w:color="auto"/>
              </w:divBdr>
            </w:div>
          </w:divsChild>
        </w:div>
        <w:div w:id="1016617726">
          <w:marLeft w:val="0"/>
          <w:marRight w:val="0"/>
          <w:marTop w:val="0"/>
          <w:marBottom w:val="0"/>
          <w:divBdr>
            <w:top w:val="none" w:sz="0" w:space="0" w:color="auto"/>
            <w:left w:val="none" w:sz="0" w:space="0" w:color="auto"/>
            <w:bottom w:val="none" w:sz="0" w:space="0" w:color="auto"/>
            <w:right w:val="none" w:sz="0" w:space="0" w:color="auto"/>
          </w:divBdr>
          <w:divsChild>
            <w:div w:id="158621150">
              <w:marLeft w:val="0"/>
              <w:marRight w:val="0"/>
              <w:marTop w:val="0"/>
              <w:marBottom w:val="0"/>
              <w:divBdr>
                <w:top w:val="none" w:sz="0" w:space="0" w:color="auto"/>
                <w:left w:val="none" w:sz="0" w:space="0" w:color="auto"/>
                <w:bottom w:val="none" w:sz="0" w:space="0" w:color="auto"/>
                <w:right w:val="none" w:sz="0" w:space="0" w:color="auto"/>
              </w:divBdr>
            </w:div>
          </w:divsChild>
        </w:div>
        <w:div w:id="309139146">
          <w:marLeft w:val="0"/>
          <w:marRight w:val="0"/>
          <w:marTop w:val="0"/>
          <w:marBottom w:val="0"/>
          <w:divBdr>
            <w:top w:val="none" w:sz="0" w:space="0" w:color="auto"/>
            <w:left w:val="none" w:sz="0" w:space="0" w:color="auto"/>
            <w:bottom w:val="none" w:sz="0" w:space="0" w:color="auto"/>
            <w:right w:val="none" w:sz="0" w:space="0" w:color="auto"/>
          </w:divBdr>
          <w:divsChild>
            <w:div w:id="1795169940">
              <w:marLeft w:val="0"/>
              <w:marRight w:val="0"/>
              <w:marTop w:val="0"/>
              <w:marBottom w:val="0"/>
              <w:divBdr>
                <w:top w:val="none" w:sz="0" w:space="0" w:color="auto"/>
                <w:left w:val="none" w:sz="0" w:space="0" w:color="auto"/>
                <w:bottom w:val="none" w:sz="0" w:space="0" w:color="auto"/>
                <w:right w:val="none" w:sz="0" w:space="0" w:color="auto"/>
              </w:divBdr>
            </w:div>
          </w:divsChild>
        </w:div>
        <w:div w:id="1444418672">
          <w:marLeft w:val="0"/>
          <w:marRight w:val="0"/>
          <w:marTop w:val="0"/>
          <w:marBottom w:val="0"/>
          <w:divBdr>
            <w:top w:val="none" w:sz="0" w:space="0" w:color="auto"/>
            <w:left w:val="none" w:sz="0" w:space="0" w:color="auto"/>
            <w:bottom w:val="none" w:sz="0" w:space="0" w:color="auto"/>
            <w:right w:val="none" w:sz="0" w:space="0" w:color="auto"/>
          </w:divBdr>
          <w:divsChild>
            <w:div w:id="1185822849">
              <w:marLeft w:val="0"/>
              <w:marRight w:val="0"/>
              <w:marTop w:val="0"/>
              <w:marBottom w:val="0"/>
              <w:divBdr>
                <w:top w:val="none" w:sz="0" w:space="0" w:color="auto"/>
                <w:left w:val="none" w:sz="0" w:space="0" w:color="auto"/>
                <w:bottom w:val="none" w:sz="0" w:space="0" w:color="auto"/>
                <w:right w:val="none" w:sz="0" w:space="0" w:color="auto"/>
              </w:divBdr>
            </w:div>
          </w:divsChild>
        </w:div>
        <w:div w:id="2017606526">
          <w:marLeft w:val="0"/>
          <w:marRight w:val="0"/>
          <w:marTop w:val="0"/>
          <w:marBottom w:val="0"/>
          <w:divBdr>
            <w:top w:val="none" w:sz="0" w:space="0" w:color="auto"/>
            <w:left w:val="none" w:sz="0" w:space="0" w:color="auto"/>
            <w:bottom w:val="none" w:sz="0" w:space="0" w:color="auto"/>
            <w:right w:val="none" w:sz="0" w:space="0" w:color="auto"/>
          </w:divBdr>
          <w:divsChild>
            <w:div w:id="467282660">
              <w:marLeft w:val="0"/>
              <w:marRight w:val="0"/>
              <w:marTop w:val="0"/>
              <w:marBottom w:val="0"/>
              <w:divBdr>
                <w:top w:val="none" w:sz="0" w:space="0" w:color="auto"/>
                <w:left w:val="none" w:sz="0" w:space="0" w:color="auto"/>
                <w:bottom w:val="none" w:sz="0" w:space="0" w:color="auto"/>
                <w:right w:val="none" w:sz="0" w:space="0" w:color="auto"/>
              </w:divBdr>
            </w:div>
          </w:divsChild>
        </w:div>
        <w:div w:id="2014212278">
          <w:marLeft w:val="0"/>
          <w:marRight w:val="0"/>
          <w:marTop w:val="0"/>
          <w:marBottom w:val="0"/>
          <w:divBdr>
            <w:top w:val="none" w:sz="0" w:space="0" w:color="auto"/>
            <w:left w:val="none" w:sz="0" w:space="0" w:color="auto"/>
            <w:bottom w:val="none" w:sz="0" w:space="0" w:color="auto"/>
            <w:right w:val="none" w:sz="0" w:space="0" w:color="auto"/>
          </w:divBdr>
          <w:divsChild>
            <w:div w:id="1633631373">
              <w:marLeft w:val="0"/>
              <w:marRight w:val="0"/>
              <w:marTop w:val="0"/>
              <w:marBottom w:val="0"/>
              <w:divBdr>
                <w:top w:val="none" w:sz="0" w:space="0" w:color="auto"/>
                <w:left w:val="none" w:sz="0" w:space="0" w:color="auto"/>
                <w:bottom w:val="none" w:sz="0" w:space="0" w:color="auto"/>
                <w:right w:val="none" w:sz="0" w:space="0" w:color="auto"/>
              </w:divBdr>
            </w:div>
          </w:divsChild>
        </w:div>
        <w:div w:id="753166591">
          <w:marLeft w:val="0"/>
          <w:marRight w:val="0"/>
          <w:marTop w:val="0"/>
          <w:marBottom w:val="0"/>
          <w:divBdr>
            <w:top w:val="none" w:sz="0" w:space="0" w:color="auto"/>
            <w:left w:val="none" w:sz="0" w:space="0" w:color="auto"/>
            <w:bottom w:val="none" w:sz="0" w:space="0" w:color="auto"/>
            <w:right w:val="none" w:sz="0" w:space="0" w:color="auto"/>
          </w:divBdr>
          <w:divsChild>
            <w:div w:id="320157521">
              <w:marLeft w:val="0"/>
              <w:marRight w:val="0"/>
              <w:marTop w:val="0"/>
              <w:marBottom w:val="0"/>
              <w:divBdr>
                <w:top w:val="none" w:sz="0" w:space="0" w:color="auto"/>
                <w:left w:val="none" w:sz="0" w:space="0" w:color="auto"/>
                <w:bottom w:val="none" w:sz="0" w:space="0" w:color="auto"/>
                <w:right w:val="none" w:sz="0" w:space="0" w:color="auto"/>
              </w:divBdr>
            </w:div>
          </w:divsChild>
        </w:div>
        <w:div w:id="228614368">
          <w:marLeft w:val="0"/>
          <w:marRight w:val="0"/>
          <w:marTop w:val="0"/>
          <w:marBottom w:val="0"/>
          <w:divBdr>
            <w:top w:val="none" w:sz="0" w:space="0" w:color="auto"/>
            <w:left w:val="none" w:sz="0" w:space="0" w:color="auto"/>
            <w:bottom w:val="none" w:sz="0" w:space="0" w:color="auto"/>
            <w:right w:val="none" w:sz="0" w:space="0" w:color="auto"/>
          </w:divBdr>
          <w:divsChild>
            <w:div w:id="839469682">
              <w:marLeft w:val="0"/>
              <w:marRight w:val="0"/>
              <w:marTop w:val="0"/>
              <w:marBottom w:val="0"/>
              <w:divBdr>
                <w:top w:val="none" w:sz="0" w:space="0" w:color="auto"/>
                <w:left w:val="none" w:sz="0" w:space="0" w:color="auto"/>
                <w:bottom w:val="none" w:sz="0" w:space="0" w:color="auto"/>
                <w:right w:val="none" w:sz="0" w:space="0" w:color="auto"/>
              </w:divBdr>
            </w:div>
          </w:divsChild>
        </w:div>
        <w:div w:id="177349314">
          <w:marLeft w:val="0"/>
          <w:marRight w:val="0"/>
          <w:marTop w:val="0"/>
          <w:marBottom w:val="0"/>
          <w:divBdr>
            <w:top w:val="none" w:sz="0" w:space="0" w:color="auto"/>
            <w:left w:val="none" w:sz="0" w:space="0" w:color="auto"/>
            <w:bottom w:val="none" w:sz="0" w:space="0" w:color="auto"/>
            <w:right w:val="none" w:sz="0" w:space="0" w:color="auto"/>
          </w:divBdr>
          <w:divsChild>
            <w:div w:id="468939768">
              <w:marLeft w:val="0"/>
              <w:marRight w:val="0"/>
              <w:marTop w:val="0"/>
              <w:marBottom w:val="0"/>
              <w:divBdr>
                <w:top w:val="none" w:sz="0" w:space="0" w:color="auto"/>
                <w:left w:val="none" w:sz="0" w:space="0" w:color="auto"/>
                <w:bottom w:val="none" w:sz="0" w:space="0" w:color="auto"/>
                <w:right w:val="none" w:sz="0" w:space="0" w:color="auto"/>
              </w:divBdr>
            </w:div>
          </w:divsChild>
        </w:div>
        <w:div w:id="287125263">
          <w:marLeft w:val="0"/>
          <w:marRight w:val="0"/>
          <w:marTop w:val="0"/>
          <w:marBottom w:val="0"/>
          <w:divBdr>
            <w:top w:val="none" w:sz="0" w:space="0" w:color="auto"/>
            <w:left w:val="none" w:sz="0" w:space="0" w:color="auto"/>
            <w:bottom w:val="none" w:sz="0" w:space="0" w:color="auto"/>
            <w:right w:val="none" w:sz="0" w:space="0" w:color="auto"/>
          </w:divBdr>
          <w:divsChild>
            <w:div w:id="2019231061">
              <w:marLeft w:val="0"/>
              <w:marRight w:val="0"/>
              <w:marTop w:val="0"/>
              <w:marBottom w:val="0"/>
              <w:divBdr>
                <w:top w:val="none" w:sz="0" w:space="0" w:color="auto"/>
                <w:left w:val="none" w:sz="0" w:space="0" w:color="auto"/>
                <w:bottom w:val="none" w:sz="0" w:space="0" w:color="auto"/>
                <w:right w:val="none" w:sz="0" w:space="0" w:color="auto"/>
              </w:divBdr>
            </w:div>
          </w:divsChild>
        </w:div>
        <w:div w:id="1650135029">
          <w:marLeft w:val="0"/>
          <w:marRight w:val="0"/>
          <w:marTop w:val="0"/>
          <w:marBottom w:val="0"/>
          <w:divBdr>
            <w:top w:val="none" w:sz="0" w:space="0" w:color="auto"/>
            <w:left w:val="none" w:sz="0" w:space="0" w:color="auto"/>
            <w:bottom w:val="none" w:sz="0" w:space="0" w:color="auto"/>
            <w:right w:val="none" w:sz="0" w:space="0" w:color="auto"/>
          </w:divBdr>
          <w:divsChild>
            <w:div w:id="1904750484">
              <w:marLeft w:val="0"/>
              <w:marRight w:val="0"/>
              <w:marTop w:val="0"/>
              <w:marBottom w:val="0"/>
              <w:divBdr>
                <w:top w:val="none" w:sz="0" w:space="0" w:color="auto"/>
                <w:left w:val="none" w:sz="0" w:space="0" w:color="auto"/>
                <w:bottom w:val="none" w:sz="0" w:space="0" w:color="auto"/>
                <w:right w:val="none" w:sz="0" w:space="0" w:color="auto"/>
              </w:divBdr>
            </w:div>
          </w:divsChild>
        </w:div>
        <w:div w:id="1448355096">
          <w:marLeft w:val="0"/>
          <w:marRight w:val="0"/>
          <w:marTop w:val="0"/>
          <w:marBottom w:val="0"/>
          <w:divBdr>
            <w:top w:val="none" w:sz="0" w:space="0" w:color="auto"/>
            <w:left w:val="none" w:sz="0" w:space="0" w:color="auto"/>
            <w:bottom w:val="none" w:sz="0" w:space="0" w:color="auto"/>
            <w:right w:val="none" w:sz="0" w:space="0" w:color="auto"/>
          </w:divBdr>
          <w:divsChild>
            <w:div w:id="10195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286">
      <w:bodyDiv w:val="1"/>
      <w:marLeft w:val="0"/>
      <w:marRight w:val="0"/>
      <w:marTop w:val="0"/>
      <w:marBottom w:val="0"/>
      <w:divBdr>
        <w:top w:val="none" w:sz="0" w:space="0" w:color="auto"/>
        <w:left w:val="none" w:sz="0" w:space="0" w:color="auto"/>
        <w:bottom w:val="none" w:sz="0" w:space="0" w:color="auto"/>
        <w:right w:val="none" w:sz="0" w:space="0" w:color="auto"/>
      </w:divBdr>
      <w:divsChild>
        <w:div w:id="1330980972">
          <w:marLeft w:val="0"/>
          <w:marRight w:val="0"/>
          <w:marTop w:val="0"/>
          <w:marBottom w:val="0"/>
          <w:divBdr>
            <w:top w:val="none" w:sz="0" w:space="0" w:color="auto"/>
            <w:left w:val="none" w:sz="0" w:space="0" w:color="auto"/>
            <w:bottom w:val="none" w:sz="0" w:space="0" w:color="auto"/>
            <w:right w:val="none" w:sz="0" w:space="0" w:color="auto"/>
          </w:divBdr>
        </w:div>
        <w:div w:id="1389495947">
          <w:marLeft w:val="0"/>
          <w:marRight w:val="0"/>
          <w:marTop w:val="0"/>
          <w:marBottom w:val="0"/>
          <w:divBdr>
            <w:top w:val="none" w:sz="0" w:space="0" w:color="auto"/>
            <w:left w:val="none" w:sz="0" w:space="0" w:color="auto"/>
            <w:bottom w:val="none" w:sz="0" w:space="0" w:color="auto"/>
            <w:right w:val="none" w:sz="0" w:space="0" w:color="auto"/>
          </w:divBdr>
        </w:div>
        <w:div w:id="285089036">
          <w:marLeft w:val="0"/>
          <w:marRight w:val="0"/>
          <w:marTop w:val="0"/>
          <w:marBottom w:val="0"/>
          <w:divBdr>
            <w:top w:val="none" w:sz="0" w:space="0" w:color="auto"/>
            <w:left w:val="none" w:sz="0" w:space="0" w:color="auto"/>
            <w:bottom w:val="none" w:sz="0" w:space="0" w:color="auto"/>
            <w:right w:val="none" w:sz="0" w:space="0" w:color="auto"/>
          </w:divBdr>
        </w:div>
        <w:div w:id="1608925016">
          <w:marLeft w:val="0"/>
          <w:marRight w:val="0"/>
          <w:marTop w:val="0"/>
          <w:marBottom w:val="0"/>
          <w:divBdr>
            <w:top w:val="none" w:sz="0" w:space="0" w:color="auto"/>
            <w:left w:val="none" w:sz="0" w:space="0" w:color="auto"/>
            <w:bottom w:val="none" w:sz="0" w:space="0" w:color="auto"/>
            <w:right w:val="none" w:sz="0" w:space="0" w:color="auto"/>
          </w:divBdr>
        </w:div>
        <w:div w:id="742603129">
          <w:marLeft w:val="0"/>
          <w:marRight w:val="0"/>
          <w:marTop w:val="0"/>
          <w:marBottom w:val="0"/>
          <w:divBdr>
            <w:top w:val="none" w:sz="0" w:space="0" w:color="auto"/>
            <w:left w:val="none" w:sz="0" w:space="0" w:color="auto"/>
            <w:bottom w:val="none" w:sz="0" w:space="0" w:color="auto"/>
            <w:right w:val="none" w:sz="0" w:space="0" w:color="auto"/>
          </w:divBdr>
          <w:divsChild>
            <w:div w:id="1604414028">
              <w:marLeft w:val="0"/>
              <w:marRight w:val="0"/>
              <w:marTop w:val="0"/>
              <w:marBottom w:val="0"/>
              <w:divBdr>
                <w:top w:val="none" w:sz="0" w:space="0" w:color="auto"/>
                <w:left w:val="none" w:sz="0" w:space="0" w:color="auto"/>
                <w:bottom w:val="none" w:sz="0" w:space="0" w:color="auto"/>
                <w:right w:val="none" w:sz="0" w:space="0" w:color="auto"/>
              </w:divBdr>
            </w:div>
            <w:div w:id="524901723">
              <w:marLeft w:val="0"/>
              <w:marRight w:val="0"/>
              <w:marTop w:val="0"/>
              <w:marBottom w:val="0"/>
              <w:divBdr>
                <w:top w:val="none" w:sz="0" w:space="0" w:color="auto"/>
                <w:left w:val="none" w:sz="0" w:space="0" w:color="auto"/>
                <w:bottom w:val="none" w:sz="0" w:space="0" w:color="auto"/>
                <w:right w:val="none" w:sz="0" w:space="0" w:color="auto"/>
              </w:divBdr>
            </w:div>
            <w:div w:id="652753642">
              <w:marLeft w:val="0"/>
              <w:marRight w:val="0"/>
              <w:marTop w:val="0"/>
              <w:marBottom w:val="0"/>
              <w:divBdr>
                <w:top w:val="none" w:sz="0" w:space="0" w:color="auto"/>
                <w:left w:val="none" w:sz="0" w:space="0" w:color="auto"/>
                <w:bottom w:val="none" w:sz="0" w:space="0" w:color="auto"/>
                <w:right w:val="none" w:sz="0" w:space="0" w:color="auto"/>
              </w:divBdr>
            </w:div>
          </w:divsChild>
        </w:div>
        <w:div w:id="2098672614">
          <w:marLeft w:val="0"/>
          <w:marRight w:val="0"/>
          <w:marTop w:val="0"/>
          <w:marBottom w:val="0"/>
          <w:divBdr>
            <w:top w:val="none" w:sz="0" w:space="0" w:color="auto"/>
            <w:left w:val="none" w:sz="0" w:space="0" w:color="auto"/>
            <w:bottom w:val="none" w:sz="0" w:space="0" w:color="auto"/>
            <w:right w:val="none" w:sz="0" w:space="0" w:color="auto"/>
          </w:divBdr>
        </w:div>
        <w:div w:id="476266081">
          <w:marLeft w:val="0"/>
          <w:marRight w:val="0"/>
          <w:marTop w:val="0"/>
          <w:marBottom w:val="0"/>
          <w:divBdr>
            <w:top w:val="none" w:sz="0" w:space="0" w:color="auto"/>
            <w:left w:val="none" w:sz="0" w:space="0" w:color="auto"/>
            <w:bottom w:val="none" w:sz="0" w:space="0" w:color="auto"/>
            <w:right w:val="none" w:sz="0" w:space="0" w:color="auto"/>
          </w:divBdr>
        </w:div>
        <w:div w:id="518468371">
          <w:marLeft w:val="0"/>
          <w:marRight w:val="0"/>
          <w:marTop w:val="0"/>
          <w:marBottom w:val="0"/>
          <w:divBdr>
            <w:top w:val="none" w:sz="0" w:space="0" w:color="auto"/>
            <w:left w:val="none" w:sz="0" w:space="0" w:color="auto"/>
            <w:bottom w:val="none" w:sz="0" w:space="0" w:color="auto"/>
            <w:right w:val="none" w:sz="0" w:space="0" w:color="auto"/>
          </w:divBdr>
        </w:div>
      </w:divsChild>
    </w:div>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366104863">
      <w:bodyDiv w:val="1"/>
      <w:marLeft w:val="0"/>
      <w:marRight w:val="0"/>
      <w:marTop w:val="0"/>
      <w:marBottom w:val="0"/>
      <w:divBdr>
        <w:top w:val="none" w:sz="0" w:space="0" w:color="auto"/>
        <w:left w:val="none" w:sz="0" w:space="0" w:color="auto"/>
        <w:bottom w:val="none" w:sz="0" w:space="0" w:color="auto"/>
        <w:right w:val="none" w:sz="0" w:space="0" w:color="auto"/>
      </w:divBdr>
      <w:divsChild>
        <w:div w:id="1140609898">
          <w:marLeft w:val="0"/>
          <w:marRight w:val="0"/>
          <w:marTop w:val="0"/>
          <w:marBottom w:val="0"/>
          <w:divBdr>
            <w:top w:val="none" w:sz="0" w:space="0" w:color="auto"/>
            <w:left w:val="none" w:sz="0" w:space="0" w:color="auto"/>
            <w:bottom w:val="none" w:sz="0" w:space="0" w:color="auto"/>
            <w:right w:val="none" w:sz="0" w:space="0" w:color="auto"/>
          </w:divBdr>
        </w:div>
        <w:div w:id="697005511">
          <w:marLeft w:val="0"/>
          <w:marRight w:val="0"/>
          <w:marTop w:val="0"/>
          <w:marBottom w:val="0"/>
          <w:divBdr>
            <w:top w:val="none" w:sz="0" w:space="0" w:color="auto"/>
            <w:left w:val="none" w:sz="0" w:space="0" w:color="auto"/>
            <w:bottom w:val="none" w:sz="0" w:space="0" w:color="auto"/>
            <w:right w:val="none" w:sz="0" w:space="0" w:color="auto"/>
          </w:divBdr>
        </w:div>
        <w:div w:id="2091078814">
          <w:marLeft w:val="0"/>
          <w:marRight w:val="0"/>
          <w:marTop w:val="0"/>
          <w:marBottom w:val="0"/>
          <w:divBdr>
            <w:top w:val="none" w:sz="0" w:space="0" w:color="auto"/>
            <w:left w:val="none" w:sz="0" w:space="0" w:color="auto"/>
            <w:bottom w:val="none" w:sz="0" w:space="0" w:color="auto"/>
            <w:right w:val="none" w:sz="0" w:space="0" w:color="auto"/>
          </w:divBdr>
        </w:div>
        <w:div w:id="1073964582">
          <w:marLeft w:val="0"/>
          <w:marRight w:val="0"/>
          <w:marTop w:val="0"/>
          <w:marBottom w:val="0"/>
          <w:divBdr>
            <w:top w:val="none" w:sz="0" w:space="0" w:color="auto"/>
            <w:left w:val="none" w:sz="0" w:space="0" w:color="auto"/>
            <w:bottom w:val="none" w:sz="0" w:space="0" w:color="auto"/>
            <w:right w:val="none" w:sz="0" w:space="0" w:color="auto"/>
          </w:divBdr>
        </w:div>
        <w:div w:id="1589804424">
          <w:marLeft w:val="0"/>
          <w:marRight w:val="0"/>
          <w:marTop w:val="0"/>
          <w:marBottom w:val="0"/>
          <w:divBdr>
            <w:top w:val="none" w:sz="0" w:space="0" w:color="auto"/>
            <w:left w:val="none" w:sz="0" w:space="0" w:color="auto"/>
            <w:bottom w:val="none" w:sz="0" w:space="0" w:color="auto"/>
            <w:right w:val="none" w:sz="0" w:space="0" w:color="auto"/>
          </w:divBdr>
        </w:div>
        <w:div w:id="1833251279">
          <w:marLeft w:val="0"/>
          <w:marRight w:val="0"/>
          <w:marTop w:val="0"/>
          <w:marBottom w:val="0"/>
          <w:divBdr>
            <w:top w:val="none" w:sz="0" w:space="0" w:color="auto"/>
            <w:left w:val="none" w:sz="0" w:space="0" w:color="auto"/>
            <w:bottom w:val="none" w:sz="0" w:space="0" w:color="auto"/>
            <w:right w:val="none" w:sz="0" w:space="0" w:color="auto"/>
          </w:divBdr>
        </w:div>
        <w:div w:id="1337809513">
          <w:marLeft w:val="0"/>
          <w:marRight w:val="0"/>
          <w:marTop w:val="0"/>
          <w:marBottom w:val="0"/>
          <w:divBdr>
            <w:top w:val="none" w:sz="0" w:space="0" w:color="auto"/>
            <w:left w:val="none" w:sz="0" w:space="0" w:color="auto"/>
            <w:bottom w:val="none" w:sz="0" w:space="0" w:color="auto"/>
            <w:right w:val="none" w:sz="0" w:space="0" w:color="auto"/>
          </w:divBdr>
          <w:divsChild>
            <w:div w:id="2078546463">
              <w:marLeft w:val="0"/>
              <w:marRight w:val="0"/>
              <w:marTop w:val="0"/>
              <w:marBottom w:val="0"/>
              <w:divBdr>
                <w:top w:val="none" w:sz="0" w:space="0" w:color="auto"/>
                <w:left w:val="none" w:sz="0" w:space="0" w:color="auto"/>
                <w:bottom w:val="none" w:sz="0" w:space="0" w:color="auto"/>
                <w:right w:val="none" w:sz="0" w:space="0" w:color="auto"/>
              </w:divBdr>
            </w:div>
            <w:div w:id="1228299306">
              <w:marLeft w:val="0"/>
              <w:marRight w:val="0"/>
              <w:marTop w:val="0"/>
              <w:marBottom w:val="0"/>
              <w:divBdr>
                <w:top w:val="none" w:sz="0" w:space="0" w:color="auto"/>
                <w:left w:val="none" w:sz="0" w:space="0" w:color="auto"/>
                <w:bottom w:val="none" w:sz="0" w:space="0" w:color="auto"/>
                <w:right w:val="none" w:sz="0" w:space="0" w:color="auto"/>
              </w:divBdr>
            </w:div>
          </w:divsChild>
        </w:div>
        <w:div w:id="216624131">
          <w:marLeft w:val="0"/>
          <w:marRight w:val="0"/>
          <w:marTop w:val="0"/>
          <w:marBottom w:val="0"/>
          <w:divBdr>
            <w:top w:val="none" w:sz="0" w:space="0" w:color="auto"/>
            <w:left w:val="none" w:sz="0" w:space="0" w:color="auto"/>
            <w:bottom w:val="none" w:sz="0" w:space="0" w:color="auto"/>
            <w:right w:val="none" w:sz="0" w:space="0" w:color="auto"/>
          </w:divBdr>
        </w:div>
        <w:div w:id="1148741623">
          <w:marLeft w:val="0"/>
          <w:marRight w:val="0"/>
          <w:marTop w:val="0"/>
          <w:marBottom w:val="0"/>
          <w:divBdr>
            <w:top w:val="none" w:sz="0" w:space="0" w:color="auto"/>
            <w:left w:val="none" w:sz="0" w:space="0" w:color="auto"/>
            <w:bottom w:val="none" w:sz="0" w:space="0" w:color="auto"/>
            <w:right w:val="none" w:sz="0" w:space="0" w:color="auto"/>
          </w:divBdr>
        </w:div>
      </w:divsChild>
    </w:div>
    <w:div w:id="422730229">
      <w:bodyDiv w:val="1"/>
      <w:marLeft w:val="0"/>
      <w:marRight w:val="0"/>
      <w:marTop w:val="0"/>
      <w:marBottom w:val="0"/>
      <w:divBdr>
        <w:top w:val="none" w:sz="0" w:space="0" w:color="auto"/>
        <w:left w:val="none" w:sz="0" w:space="0" w:color="auto"/>
        <w:bottom w:val="none" w:sz="0" w:space="0" w:color="auto"/>
        <w:right w:val="none" w:sz="0" w:space="0" w:color="auto"/>
      </w:divBdr>
      <w:divsChild>
        <w:div w:id="1459956030">
          <w:marLeft w:val="0"/>
          <w:marRight w:val="0"/>
          <w:marTop w:val="0"/>
          <w:marBottom w:val="0"/>
          <w:divBdr>
            <w:top w:val="none" w:sz="0" w:space="0" w:color="auto"/>
            <w:left w:val="none" w:sz="0" w:space="0" w:color="auto"/>
            <w:bottom w:val="none" w:sz="0" w:space="0" w:color="auto"/>
            <w:right w:val="none" w:sz="0" w:space="0" w:color="auto"/>
          </w:divBdr>
        </w:div>
        <w:div w:id="936642506">
          <w:marLeft w:val="0"/>
          <w:marRight w:val="0"/>
          <w:marTop w:val="0"/>
          <w:marBottom w:val="0"/>
          <w:divBdr>
            <w:top w:val="none" w:sz="0" w:space="0" w:color="auto"/>
            <w:left w:val="none" w:sz="0" w:space="0" w:color="auto"/>
            <w:bottom w:val="none" w:sz="0" w:space="0" w:color="auto"/>
            <w:right w:val="none" w:sz="0" w:space="0" w:color="auto"/>
          </w:divBdr>
        </w:div>
        <w:div w:id="1337339552">
          <w:marLeft w:val="0"/>
          <w:marRight w:val="0"/>
          <w:marTop w:val="0"/>
          <w:marBottom w:val="0"/>
          <w:divBdr>
            <w:top w:val="none" w:sz="0" w:space="0" w:color="auto"/>
            <w:left w:val="none" w:sz="0" w:space="0" w:color="auto"/>
            <w:bottom w:val="none" w:sz="0" w:space="0" w:color="auto"/>
            <w:right w:val="none" w:sz="0" w:space="0" w:color="auto"/>
          </w:divBdr>
        </w:div>
        <w:div w:id="1381058258">
          <w:marLeft w:val="0"/>
          <w:marRight w:val="0"/>
          <w:marTop w:val="0"/>
          <w:marBottom w:val="0"/>
          <w:divBdr>
            <w:top w:val="none" w:sz="0" w:space="0" w:color="auto"/>
            <w:left w:val="none" w:sz="0" w:space="0" w:color="auto"/>
            <w:bottom w:val="none" w:sz="0" w:space="0" w:color="auto"/>
            <w:right w:val="none" w:sz="0" w:space="0" w:color="auto"/>
          </w:divBdr>
        </w:div>
        <w:div w:id="2049911289">
          <w:marLeft w:val="0"/>
          <w:marRight w:val="0"/>
          <w:marTop w:val="0"/>
          <w:marBottom w:val="0"/>
          <w:divBdr>
            <w:top w:val="none" w:sz="0" w:space="0" w:color="auto"/>
            <w:left w:val="none" w:sz="0" w:space="0" w:color="auto"/>
            <w:bottom w:val="none" w:sz="0" w:space="0" w:color="auto"/>
            <w:right w:val="none" w:sz="0" w:space="0" w:color="auto"/>
          </w:divBdr>
        </w:div>
        <w:div w:id="1523543552">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814761026">
          <w:marLeft w:val="0"/>
          <w:marRight w:val="0"/>
          <w:marTop w:val="0"/>
          <w:marBottom w:val="0"/>
          <w:divBdr>
            <w:top w:val="none" w:sz="0" w:space="0" w:color="auto"/>
            <w:left w:val="none" w:sz="0" w:space="0" w:color="auto"/>
            <w:bottom w:val="none" w:sz="0" w:space="0" w:color="auto"/>
            <w:right w:val="none" w:sz="0" w:space="0" w:color="auto"/>
          </w:divBdr>
        </w:div>
        <w:div w:id="1137719522">
          <w:marLeft w:val="0"/>
          <w:marRight w:val="0"/>
          <w:marTop w:val="0"/>
          <w:marBottom w:val="0"/>
          <w:divBdr>
            <w:top w:val="none" w:sz="0" w:space="0" w:color="auto"/>
            <w:left w:val="none" w:sz="0" w:space="0" w:color="auto"/>
            <w:bottom w:val="none" w:sz="0" w:space="0" w:color="auto"/>
            <w:right w:val="none" w:sz="0" w:space="0" w:color="auto"/>
          </w:divBdr>
          <w:divsChild>
            <w:div w:id="883253222">
              <w:marLeft w:val="0"/>
              <w:marRight w:val="0"/>
              <w:marTop w:val="0"/>
              <w:marBottom w:val="0"/>
              <w:divBdr>
                <w:top w:val="none" w:sz="0" w:space="0" w:color="auto"/>
                <w:left w:val="none" w:sz="0" w:space="0" w:color="auto"/>
                <w:bottom w:val="none" w:sz="0" w:space="0" w:color="auto"/>
                <w:right w:val="none" w:sz="0" w:space="0" w:color="auto"/>
              </w:divBdr>
            </w:div>
            <w:div w:id="636187148">
              <w:marLeft w:val="0"/>
              <w:marRight w:val="0"/>
              <w:marTop w:val="0"/>
              <w:marBottom w:val="0"/>
              <w:divBdr>
                <w:top w:val="none" w:sz="0" w:space="0" w:color="auto"/>
                <w:left w:val="none" w:sz="0" w:space="0" w:color="auto"/>
                <w:bottom w:val="none" w:sz="0" w:space="0" w:color="auto"/>
                <w:right w:val="none" w:sz="0" w:space="0" w:color="auto"/>
              </w:divBdr>
            </w:div>
            <w:div w:id="1773622373">
              <w:marLeft w:val="0"/>
              <w:marRight w:val="0"/>
              <w:marTop w:val="0"/>
              <w:marBottom w:val="0"/>
              <w:divBdr>
                <w:top w:val="none" w:sz="0" w:space="0" w:color="auto"/>
                <w:left w:val="none" w:sz="0" w:space="0" w:color="auto"/>
                <w:bottom w:val="none" w:sz="0" w:space="0" w:color="auto"/>
                <w:right w:val="none" w:sz="0" w:space="0" w:color="auto"/>
              </w:divBdr>
            </w:div>
            <w:div w:id="1914271510">
              <w:marLeft w:val="0"/>
              <w:marRight w:val="0"/>
              <w:marTop w:val="0"/>
              <w:marBottom w:val="0"/>
              <w:divBdr>
                <w:top w:val="none" w:sz="0" w:space="0" w:color="auto"/>
                <w:left w:val="none" w:sz="0" w:space="0" w:color="auto"/>
                <w:bottom w:val="none" w:sz="0" w:space="0" w:color="auto"/>
                <w:right w:val="none" w:sz="0" w:space="0" w:color="auto"/>
              </w:divBdr>
            </w:div>
          </w:divsChild>
        </w:div>
        <w:div w:id="151532226">
          <w:marLeft w:val="0"/>
          <w:marRight w:val="0"/>
          <w:marTop w:val="0"/>
          <w:marBottom w:val="0"/>
          <w:divBdr>
            <w:top w:val="none" w:sz="0" w:space="0" w:color="auto"/>
            <w:left w:val="none" w:sz="0" w:space="0" w:color="auto"/>
            <w:bottom w:val="none" w:sz="0" w:space="0" w:color="auto"/>
            <w:right w:val="none" w:sz="0" w:space="0" w:color="auto"/>
          </w:divBdr>
          <w:divsChild>
            <w:div w:id="600644285">
              <w:marLeft w:val="0"/>
              <w:marRight w:val="0"/>
              <w:marTop w:val="0"/>
              <w:marBottom w:val="0"/>
              <w:divBdr>
                <w:top w:val="none" w:sz="0" w:space="0" w:color="auto"/>
                <w:left w:val="none" w:sz="0" w:space="0" w:color="auto"/>
                <w:bottom w:val="none" w:sz="0" w:space="0" w:color="auto"/>
                <w:right w:val="none" w:sz="0" w:space="0" w:color="auto"/>
              </w:divBdr>
            </w:div>
            <w:div w:id="1452475301">
              <w:marLeft w:val="0"/>
              <w:marRight w:val="0"/>
              <w:marTop w:val="0"/>
              <w:marBottom w:val="0"/>
              <w:divBdr>
                <w:top w:val="none" w:sz="0" w:space="0" w:color="auto"/>
                <w:left w:val="none" w:sz="0" w:space="0" w:color="auto"/>
                <w:bottom w:val="none" w:sz="0" w:space="0" w:color="auto"/>
                <w:right w:val="none" w:sz="0" w:space="0" w:color="auto"/>
              </w:divBdr>
            </w:div>
            <w:div w:id="1334062854">
              <w:marLeft w:val="0"/>
              <w:marRight w:val="0"/>
              <w:marTop w:val="0"/>
              <w:marBottom w:val="0"/>
              <w:divBdr>
                <w:top w:val="none" w:sz="0" w:space="0" w:color="auto"/>
                <w:left w:val="none" w:sz="0" w:space="0" w:color="auto"/>
                <w:bottom w:val="none" w:sz="0" w:space="0" w:color="auto"/>
                <w:right w:val="none" w:sz="0" w:space="0" w:color="auto"/>
              </w:divBdr>
            </w:div>
            <w:div w:id="254484459">
              <w:marLeft w:val="0"/>
              <w:marRight w:val="0"/>
              <w:marTop w:val="0"/>
              <w:marBottom w:val="0"/>
              <w:divBdr>
                <w:top w:val="none" w:sz="0" w:space="0" w:color="auto"/>
                <w:left w:val="none" w:sz="0" w:space="0" w:color="auto"/>
                <w:bottom w:val="none" w:sz="0" w:space="0" w:color="auto"/>
                <w:right w:val="none" w:sz="0" w:space="0" w:color="auto"/>
              </w:divBdr>
            </w:div>
          </w:divsChild>
        </w:div>
        <w:div w:id="1214077335">
          <w:marLeft w:val="0"/>
          <w:marRight w:val="0"/>
          <w:marTop w:val="0"/>
          <w:marBottom w:val="0"/>
          <w:divBdr>
            <w:top w:val="none" w:sz="0" w:space="0" w:color="auto"/>
            <w:left w:val="none" w:sz="0" w:space="0" w:color="auto"/>
            <w:bottom w:val="none" w:sz="0" w:space="0" w:color="auto"/>
            <w:right w:val="none" w:sz="0" w:space="0" w:color="auto"/>
          </w:divBdr>
          <w:divsChild>
            <w:div w:id="20166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205">
      <w:bodyDiv w:val="1"/>
      <w:marLeft w:val="0"/>
      <w:marRight w:val="0"/>
      <w:marTop w:val="0"/>
      <w:marBottom w:val="0"/>
      <w:divBdr>
        <w:top w:val="none" w:sz="0" w:space="0" w:color="auto"/>
        <w:left w:val="none" w:sz="0" w:space="0" w:color="auto"/>
        <w:bottom w:val="none" w:sz="0" w:space="0" w:color="auto"/>
        <w:right w:val="none" w:sz="0" w:space="0" w:color="auto"/>
      </w:divBdr>
      <w:divsChild>
        <w:div w:id="1889103903">
          <w:marLeft w:val="0"/>
          <w:marRight w:val="0"/>
          <w:marTop w:val="0"/>
          <w:marBottom w:val="0"/>
          <w:divBdr>
            <w:top w:val="none" w:sz="0" w:space="0" w:color="auto"/>
            <w:left w:val="none" w:sz="0" w:space="0" w:color="auto"/>
            <w:bottom w:val="none" w:sz="0" w:space="0" w:color="auto"/>
            <w:right w:val="none" w:sz="0" w:space="0" w:color="auto"/>
          </w:divBdr>
        </w:div>
        <w:div w:id="2075002626">
          <w:marLeft w:val="0"/>
          <w:marRight w:val="0"/>
          <w:marTop w:val="0"/>
          <w:marBottom w:val="0"/>
          <w:divBdr>
            <w:top w:val="none" w:sz="0" w:space="0" w:color="auto"/>
            <w:left w:val="none" w:sz="0" w:space="0" w:color="auto"/>
            <w:bottom w:val="none" w:sz="0" w:space="0" w:color="auto"/>
            <w:right w:val="none" w:sz="0" w:space="0" w:color="auto"/>
          </w:divBdr>
        </w:div>
        <w:div w:id="1499997245">
          <w:marLeft w:val="0"/>
          <w:marRight w:val="0"/>
          <w:marTop w:val="0"/>
          <w:marBottom w:val="0"/>
          <w:divBdr>
            <w:top w:val="none" w:sz="0" w:space="0" w:color="auto"/>
            <w:left w:val="none" w:sz="0" w:space="0" w:color="auto"/>
            <w:bottom w:val="none" w:sz="0" w:space="0" w:color="auto"/>
            <w:right w:val="none" w:sz="0" w:space="0" w:color="auto"/>
          </w:divBdr>
        </w:div>
        <w:div w:id="1289504509">
          <w:marLeft w:val="0"/>
          <w:marRight w:val="0"/>
          <w:marTop w:val="0"/>
          <w:marBottom w:val="0"/>
          <w:divBdr>
            <w:top w:val="none" w:sz="0" w:space="0" w:color="auto"/>
            <w:left w:val="none" w:sz="0" w:space="0" w:color="auto"/>
            <w:bottom w:val="none" w:sz="0" w:space="0" w:color="auto"/>
            <w:right w:val="none" w:sz="0" w:space="0" w:color="auto"/>
          </w:divBdr>
        </w:div>
        <w:div w:id="1929121361">
          <w:marLeft w:val="0"/>
          <w:marRight w:val="0"/>
          <w:marTop w:val="0"/>
          <w:marBottom w:val="0"/>
          <w:divBdr>
            <w:top w:val="none" w:sz="0" w:space="0" w:color="auto"/>
            <w:left w:val="none" w:sz="0" w:space="0" w:color="auto"/>
            <w:bottom w:val="none" w:sz="0" w:space="0" w:color="auto"/>
            <w:right w:val="none" w:sz="0" w:space="0" w:color="auto"/>
          </w:divBdr>
        </w:div>
        <w:div w:id="1333751558">
          <w:marLeft w:val="0"/>
          <w:marRight w:val="0"/>
          <w:marTop w:val="0"/>
          <w:marBottom w:val="0"/>
          <w:divBdr>
            <w:top w:val="none" w:sz="0" w:space="0" w:color="auto"/>
            <w:left w:val="none" w:sz="0" w:space="0" w:color="auto"/>
            <w:bottom w:val="none" w:sz="0" w:space="0" w:color="auto"/>
            <w:right w:val="none" w:sz="0" w:space="0" w:color="auto"/>
          </w:divBdr>
        </w:div>
        <w:div w:id="1824589448">
          <w:marLeft w:val="0"/>
          <w:marRight w:val="0"/>
          <w:marTop w:val="0"/>
          <w:marBottom w:val="0"/>
          <w:divBdr>
            <w:top w:val="none" w:sz="0" w:space="0" w:color="auto"/>
            <w:left w:val="none" w:sz="0" w:space="0" w:color="auto"/>
            <w:bottom w:val="none" w:sz="0" w:space="0" w:color="auto"/>
            <w:right w:val="none" w:sz="0" w:space="0" w:color="auto"/>
          </w:divBdr>
        </w:div>
        <w:div w:id="733968316">
          <w:marLeft w:val="0"/>
          <w:marRight w:val="0"/>
          <w:marTop w:val="0"/>
          <w:marBottom w:val="0"/>
          <w:divBdr>
            <w:top w:val="none" w:sz="0" w:space="0" w:color="auto"/>
            <w:left w:val="none" w:sz="0" w:space="0" w:color="auto"/>
            <w:bottom w:val="none" w:sz="0" w:space="0" w:color="auto"/>
            <w:right w:val="none" w:sz="0" w:space="0" w:color="auto"/>
          </w:divBdr>
        </w:div>
      </w:divsChild>
    </w:div>
    <w:div w:id="751201283">
      <w:bodyDiv w:val="1"/>
      <w:marLeft w:val="0"/>
      <w:marRight w:val="0"/>
      <w:marTop w:val="0"/>
      <w:marBottom w:val="0"/>
      <w:divBdr>
        <w:top w:val="none" w:sz="0" w:space="0" w:color="auto"/>
        <w:left w:val="none" w:sz="0" w:space="0" w:color="auto"/>
        <w:bottom w:val="none" w:sz="0" w:space="0" w:color="auto"/>
        <w:right w:val="none" w:sz="0" w:space="0" w:color="auto"/>
      </w:divBdr>
      <w:divsChild>
        <w:div w:id="907307479">
          <w:marLeft w:val="0"/>
          <w:marRight w:val="0"/>
          <w:marTop w:val="0"/>
          <w:marBottom w:val="0"/>
          <w:divBdr>
            <w:top w:val="none" w:sz="0" w:space="0" w:color="auto"/>
            <w:left w:val="none" w:sz="0" w:space="0" w:color="auto"/>
            <w:bottom w:val="none" w:sz="0" w:space="0" w:color="auto"/>
            <w:right w:val="none" w:sz="0" w:space="0" w:color="auto"/>
          </w:divBdr>
          <w:divsChild>
            <w:div w:id="231159406">
              <w:marLeft w:val="0"/>
              <w:marRight w:val="0"/>
              <w:marTop w:val="0"/>
              <w:marBottom w:val="0"/>
              <w:divBdr>
                <w:top w:val="none" w:sz="0" w:space="0" w:color="auto"/>
                <w:left w:val="none" w:sz="0" w:space="0" w:color="auto"/>
                <w:bottom w:val="none" w:sz="0" w:space="0" w:color="auto"/>
                <w:right w:val="none" w:sz="0" w:space="0" w:color="auto"/>
              </w:divBdr>
            </w:div>
          </w:divsChild>
        </w:div>
        <w:div w:id="1301113110">
          <w:marLeft w:val="0"/>
          <w:marRight w:val="0"/>
          <w:marTop w:val="0"/>
          <w:marBottom w:val="0"/>
          <w:divBdr>
            <w:top w:val="none" w:sz="0" w:space="0" w:color="auto"/>
            <w:left w:val="none" w:sz="0" w:space="0" w:color="auto"/>
            <w:bottom w:val="none" w:sz="0" w:space="0" w:color="auto"/>
            <w:right w:val="none" w:sz="0" w:space="0" w:color="auto"/>
          </w:divBdr>
          <w:divsChild>
            <w:div w:id="311176848">
              <w:marLeft w:val="0"/>
              <w:marRight w:val="0"/>
              <w:marTop w:val="0"/>
              <w:marBottom w:val="0"/>
              <w:divBdr>
                <w:top w:val="none" w:sz="0" w:space="0" w:color="auto"/>
                <w:left w:val="none" w:sz="0" w:space="0" w:color="auto"/>
                <w:bottom w:val="none" w:sz="0" w:space="0" w:color="auto"/>
                <w:right w:val="none" w:sz="0" w:space="0" w:color="auto"/>
              </w:divBdr>
            </w:div>
          </w:divsChild>
        </w:div>
        <w:div w:id="1910651864">
          <w:marLeft w:val="0"/>
          <w:marRight w:val="0"/>
          <w:marTop w:val="0"/>
          <w:marBottom w:val="0"/>
          <w:divBdr>
            <w:top w:val="none" w:sz="0" w:space="0" w:color="auto"/>
            <w:left w:val="none" w:sz="0" w:space="0" w:color="auto"/>
            <w:bottom w:val="none" w:sz="0" w:space="0" w:color="auto"/>
            <w:right w:val="none" w:sz="0" w:space="0" w:color="auto"/>
          </w:divBdr>
          <w:divsChild>
            <w:div w:id="169374087">
              <w:marLeft w:val="0"/>
              <w:marRight w:val="0"/>
              <w:marTop w:val="0"/>
              <w:marBottom w:val="0"/>
              <w:divBdr>
                <w:top w:val="none" w:sz="0" w:space="0" w:color="auto"/>
                <w:left w:val="none" w:sz="0" w:space="0" w:color="auto"/>
                <w:bottom w:val="none" w:sz="0" w:space="0" w:color="auto"/>
                <w:right w:val="none" w:sz="0" w:space="0" w:color="auto"/>
              </w:divBdr>
            </w:div>
          </w:divsChild>
        </w:div>
        <w:div w:id="50423564">
          <w:marLeft w:val="0"/>
          <w:marRight w:val="0"/>
          <w:marTop w:val="0"/>
          <w:marBottom w:val="0"/>
          <w:divBdr>
            <w:top w:val="none" w:sz="0" w:space="0" w:color="auto"/>
            <w:left w:val="none" w:sz="0" w:space="0" w:color="auto"/>
            <w:bottom w:val="none" w:sz="0" w:space="0" w:color="auto"/>
            <w:right w:val="none" w:sz="0" w:space="0" w:color="auto"/>
          </w:divBdr>
          <w:divsChild>
            <w:div w:id="1804468668">
              <w:marLeft w:val="0"/>
              <w:marRight w:val="0"/>
              <w:marTop w:val="0"/>
              <w:marBottom w:val="0"/>
              <w:divBdr>
                <w:top w:val="none" w:sz="0" w:space="0" w:color="auto"/>
                <w:left w:val="none" w:sz="0" w:space="0" w:color="auto"/>
                <w:bottom w:val="none" w:sz="0" w:space="0" w:color="auto"/>
                <w:right w:val="none" w:sz="0" w:space="0" w:color="auto"/>
              </w:divBdr>
            </w:div>
          </w:divsChild>
        </w:div>
        <w:div w:id="424083744">
          <w:marLeft w:val="0"/>
          <w:marRight w:val="0"/>
          <w:marTop w:val="0"/>
          <w:marBottom w:val="0"/>
          <w:divBdr>
            <w:top w:val="none" w:sz="0" w:space="0" w:color="auto"/>
            <w:left w:val="none" w:sz="0" w:space="0" w:color="auto"/>
            <w:bottom w:val="none" w:sz="0" w:space="0" w:color="auto"/>
            <w:right w:val="none" w:sz="0" w:space="0" w:color="auto"/>
          </w:divBdr>
          <w:divsChild>
            <w:div w:id="1415122632">
              <w:marLeft w:val="0"/>
              <w:marRight w:val="0"/>
              <w:marTop w:val="0"/>
              <w:marBottom w:val="0"/>
              <w:divBdr>
                <w:top w:val="none" w:sz="0" w:space="0" w:color="auto"/>
                <w:left w:val="none" w:sz="0" w:space="0" w:color="auto"/>
                <w:bottom w:val="none" w:sz="0" w:space="0" w:color="auto"/>
                <w:right w:val="none" w:sz="0" w:space="0" w:color="auto"/>
              </w:divBdr>
            </w:div>
          </w:divsChild>
        </w:div>
        <w:div w:id="1176387406">
          <w:marLeft w:val="0"/>
          <w:marRight w:val="0"/>
          <w:marTop w:val="0"/>
          <w:marBottom w:val="0"/>
          <w:divBdr>
            <w:top w:val="none" w:sz="0" w:space="0" w:color="auto"/>
            <w:left w:val="none" w:sz="0" w:space="0" w:color="auto"/>
            <w:bottom w:val="none" w:sz="0" w:space="0" w:color="auto"/>
            <w:right w:val="none" w:sz="0" w:space="0" w:color="auto"/>
          </w:divBdr>
          <w:divsChild>
            <w:div w:id="1126968441">
              <w:marLeft w:val="0"/>
              <w:marRight w:val="0"/>
              <w:marTop w:val="0"/>
              <w:marBottom w:val="0"/>
              <w:divBdr>
                <w:top w:val="none" w:sz="0" w:space="0" w:color="auto"/>
                <w:left w:val="none" w:sz="0" w:space="0" w:color="auto"/>
                <w:bottom w:val="none" w:sz="0" w:space="0" w:color="auto"/>
                <w:right w:val="none" w:sz="0" w:space="0" w:color="auto"/>
              </w:divBdr>
            </w:div>
          </w:divsChild>
        </w:div>
        <w:div w:id="624434770">
          <w:marLeft w:val="0"/>
          <w:marRight w:val="0"/>
          <w:marTop w:val="0"/>
          <w:marBottom w:val="0"/>
          <w:divBdr>
            <w:top w:val="none" w:sz="0" w:space="0" w:color="auto"/>
            <w:left w:val="none" w:sz="0" w:space="0" w:color="auto"/>
            <w:bottom w:val="none" w:sz="0" w:space="0" w:color="auto"/>
            <w:right w:val="none" w:sz="0" w:space="0" w:color="auto"/>
          </w:divBdr>
          <w:divsChild>
            <w:div w:id="734545629">
              <w:marLeft w:val="0"/>
              <w:marRight w:val="0"/>
              <w:marTop w:val="0"/>
              <w:marBottom w:val="0"/>
              <w:divBdr>
                <w:top w:val="none" w:sz="0" w:space="0" w:color="auto"/>
                <w:left w:val="none" w:sz="0" w:space="0" w:color="auto"/>
                <w:bottom w:val="none" w:sz="0" w:space="0" w:color="auto"/>
                <w:right w:val="none" w:sz="0" w:space="0" w:color="auto"/>
              </w:divBdr>
            </w:div>
          </w:divsChild>
        </w:div>
        <w:div w:id="1766536235">
          <w:marLeft w:val="0"/>
          <w:marRight w:val="0"/>
          <w:marTop w:val="0"/>
          <w:marBottom w:val="0"/>
          <w:divBdr>
            <w:top w:val="none" w:sz="0" w:space="0" w:color="auto"/>
            <w:left w:val="none" w:sz="0" w:space="0" w:color="auto"/>
            <w:bottom w:val="none" w:sz="0" w:space="0" w:color="auto"/>
            <w:right w:val="none" w:sz="0" w:space="0" w:color="auto"/>
          </w:divBdr>
          <w:divsChild>
            <w:div w:id="1117944767">
              <w:marLeft w:val="0"/>
              <w:marRight w:val="0"/>
              <w:marTop w:val="0"/>
              <w:marBottom w:val="0"/>
              <w:divBdr>
                <w:top w:val="none" w:sz="0" w:space="0" w:color="auto"/>
                <w:left w:val="none" w:sz="0" w:space="0" w:color="auto"/>
                <w:bottom w:val="none" w:sz="0" w:space="0" w:color="auto"/>
                <w:right w:val="none" w:sz="0" w:space="0" w:color="auto"/>
              </w:divBdr>
            </w:div>
          </w:divsChild>
        </w:div>
        <w:div w:id="688137728">
          <w:marLeft w:val="0"/>
          <w:marRight w:val="0"/>
          <w:marTop w:val="0"/>
          <w:marBottom w:val="0"/>
          <w:divBdr>
            <w:top w:val="none" w:sz="0" w:space="0" w:color="auto"/>
            <w:left w:val="none" w:sz="0" w:space="0" w:color="auto"/>
            <w:bottom w:val="none" w:sz="0" w:space="0" w:color="auto"/>
            <w:right w:val="none" w:sz="0" w:space="0" w:color="auto"/>
          </w:divBdr>
          <w:divsChild>
            <w:div w:id="2055158966">
              <w:marLeft w:val="0"/>
              <w:marRight w:val="0"/>
              <w:marTop w:val="0"/>
              <w:marBottom w:val="0"/>
              <w:divBdr>
                <w:top w:val="none" w:sz="0" w:space="0" w:color="auto"/>
                <w:left w:val="none" w:sz="0" w:space="0" w:color="auto"/>
                <w:bottom w:val="none" w:sz="0" w:space="0" w:color="auto"/>
                <w:right w:val="none" w:sz="0" w:space="0" w:color="auto"/>
              </w:divBdr>
            </w:div>
          </w:divsChild>
        </w:div>
        <w:div w:id="946815393">
          <w:marLeft w:val="0"/>
          <w:marRight w:val="0"/>
          <w:marTop w:val="0"/>
          <w:marBottom w:val="0"/>
          <w:divBdr>
            <w:top w:val="none" w:sz="0" w:space="0" w:color="auto"/>
            <w:left w:val="none" w:sz="0" w:space="0" w:color="auto"/>
            <w:bottom w:val="none" w:sz="0" w:space="0" w:color="auto"/>
            <w:right w:val="none" w:sz="0" w:space="0" w:color="auto"/>
          </w:divBdr>
          <w:divsChild>
            <w:div w:id="1623223552">
              <w:marLeft w:val="0"/>
              <w:marRight w:val="0"/>
              <w:marTop w:val="0"/>
              <w:marBottom w:val="0"/>
              <w:divBdr>
                <w:top w:val="none" w:sz="0" w:space="0" w:color="auto"/>
                <w:left w:val="none" w:sz="0" w:space="0" w:color="auto"/>
                <w:bottom w:val="none" w:sz="0" w:space="0" w:color="auto"/>
                <w:right w:val="none" w:sz="0" w:space="0" w:color="auto"/>
              </w:divBdr>
            </w:div>
          </w:divsChild>
        </w:div>
        <w:div w:id="1760516824">
          <w:marLeft w:val="0"/>
          <w:marRight w:val="0"/>
          <w:marTop w:val="0"/>
          <w:marBottom w:val="0"/>
          <w:divBdr>
            <w:top w:val="none" w:sz="0" w:space="0" w:color="auto"/>
            <w:left w:val="none" w:sz="0" w:space="0" w:color="auto"/>
            <w:bottom w:val="none" w:sz="0" w:space="0" w:color="auto"/>
            <w:right w:val="none" w:sz="0" w:space="0" w:color="auto"/>
          </w:divBdr>
          <w:divsChild>
            <w:div w:id="1199313233">
              <w:marLeft w:val="0"/>
              <w:marRight w:val="0"/>
              <w:marTop w:val="0"/>
              <w:marBottom w:val="0"/>
              <w:divBdr>
                <w:top w:val="none" w:sz="0" w:space="0" w:color="auto"/>
                <w:left w:val="none" w:sz="0" w:space="0" w:color="auto"/>
                <w:bottom w:val="none" w:sz="0" w:space="0" w:color="auto"/>
                <w:right w:val="none" w:sz="0" w:space="0" w:color="auto"/>
              </w:divBdr>
            </w:div>
          </w:divsChild>
        </w:div>
        <w:div w:id="665862125">
          <w:marLeft w:val="0"/>
          <w:marRight w:val="0"/>
          <w:marTop w:val="0"/>
          <w:marBottom w:val="0"/>
          <w:divBdr>
            <w:top w:val="none" w:sz="0" w:space="0" w:color="auto"/>
            <w:left w:val="none" w:sz="0" w:space="0" w:color="auto"/>
            <w:bottom w:val="none" w:sz="0" w:space="0" w:color="auto"/>
            <w:right w:val="none" w:sz="0" w:space="0" w:color="auto"/>
          </w:divBdr>
          <w:divsChild>
            <w:div w:id="638460404">
              <w:marLeft w:val="0"/>
              <w:marRight w:val="0"/>
              <w:marTop w:val="0"/>
              <w:marBottom w:val="0"/>
              <w:divBdr>
                <w:top w:val="none" w:sz="0" w:space="0" w:color="auto"/>
                <w:left w:val="none" w:sz="0" w:space="0" w:color="auto"/>
                <w:bottom w:val="none" w:sz="0" w:space="0" w:color="auto"/>
                <w:right w:val="none" w:sz="0" w:space="0" w:color="auto"/>
              </w:divBdr>
            </w:div>
          </w:divsChild>
        </w:div>
        <w:div w:id="588193646">
          <w:marLeft w:val="0"/>
          <w:marRight w:val="0"/>
          <w:marTop w:val="0"/>
          <w:marBottom w:val="0"/>
          <w:divBdr>
            <w:top w:val="none" w:sz="0" w:space="0" w:color="auto"/>
            <w:left w:val="none" w:sz="0" w:space="0" w:color="auto"/>
            <w:bottom w:val="none" w:sz="0" w:space="0" w:color="auto"/>
            <w:right w:val="none" w:sz="0" w:space="0" w:color="auto"/>
          </w:divBdr>
          <w:divsChild>
            <w:div w:id="2120249586">
              <w:marLeft w:val="0"/>
              <w:marRight w:val="0"/>
              <w:marTop w:val="0"/>
              <w:marBottom w:val="0"/>
              <w:divBdr>
                <w:top w:val="none" w:sz="0" w:space="0" w:color="auto"/>
                <w:left w:val="none" w:sz="0" w:space="0" w:color="auto"/>
                <w:bottom w:val="none" w:sz="0" w:space="0" w:color="auto"/>
                <w:right w:val="none" w:sz="0" w:space="0" w:color="auto"/>
              </w:divBdr>
            </w:div>
          </w:divsChild>
        </w:div>
        <w:div w:id="2027443983">
          <w:marLeft w:val="0"/>
          <w:marRight w:val="0"/>
          <w:marTop w:val="0"/>
          <w:marBottom w:val="0"/>
          <w:divBdr>
            <w:top w:val="none" w:sz="0" w:space="0" w:color="auto"/>
            <w:left w:val="none" w:sz="0" w:space="0" w:color="auto"/>
            <w:bottom w:val="none" w:sz="0" w:space="0" w:color="auto"/>
            <w:right w:val="none" w:sz="0" w:space="0" w:color="auto"/>
          </w:divBdr>
          <w:divsChild>
            <w:div w:id="1327706449">
              <w:marLeft w:val="0"/>
              <w:marRight w:val="0"/>
              <w:marTop w:val="0"/>
              <w:marBottom w:val="0"/>
              <w:divBdr>
                <w:top w:val="none" w:sz="0" w:space="0" w:color="auto"/>
                <w:left w:val="none" w:sz="0" w:space="0" w:color="auto"/>
                <w:bottom w:val="none" w:sz="0" w:space="0" w:color="auto"/>
                <w:right w:val="none" w:sz="0" w:space="0" w:color="auto"/>
              </w:divBdr>
            </w:div>
          </w:divsChild>
        </w:div>
        <w:div w:id="1317958122">
          <w:marLeft w:val="0"/>
          <w:marRight w:val="0"/>
          <w:marTop w:val="0"/>
          <w:marBottom w:val="0"/>
          <w:divBdr>
            <w:top w:val="none" w:sz="0" w:space="0" w:color="auto"/>
            <w:left w:val="none" w:sz="0" w:space="0" w:color="auto"/>
            <w:bottom w:val="none" w:sz="0" w:space="0" w:color="auto"/>
            <w:right w:val="none" w:sz="0" w:space="0" w:color="auto"/>
          </w:divBdr>
          <w:divsChild>
            <w:div w:id="214393388">
              <w:marLeft w:val="0"/>
              <w:marRight w:val="0"/>
              <w:marTop w:val="0"/>
              <w:marBottom w:val="0"/>
              <w:divBdr>
                <w:top w:val="none" w:sz="0" w:space="0" w:color="auto"/>
                <w:left w:val="none" w:sz="0" w:space="0" w:color="auto"/>
                <w:bottom w:val="none" w:sz="0" w:space="0" w:color="auto"/>
                <w:right w:val="none" w:sz="0" w:space="0" w:color="auto"/>
              </w:divBdr>
            </w:div>
          </w:divsChild>
        </w:div>
        <w:div w:id="1143618636">
          <w:marLeft w:val="0"/>
          <w:marRight w:val="0"/>
          <w:marTop w:val="0"/>
          <w:marBottom w:val="0"/>
          <w:divBdr>
            <w:top w:val="none" w:sz="0" w:space="0" w:color="auto"/>
            <w:left w:val="none" w:sz="0" w:space="0" w:color="auto"/>
            <w:bottom w:val="none" w:sz="0" w:space="0" w:color="auto"/>
            <w:right w:val="none" w:sz="0" w:space="0" w:color="auto"/>
          </w:divBdr>
          <w:divsChild>
            <w:div w:id="1036856491">
              <w:marLeft w:val="0"/>
              <w:marRight w:val="0"/>
              <w:marTop w:val="0"/>
              <w:marBottom w:val="0"/>
              <w:divBdr>
                <w:top w:val="none" w:sz="0" w:space="0" w:color="auto"/>
                <w:left w:val="none" w:sz="0" w:space="0" w:color="auto"/>
                <w:bottom w:val="none" w:sz="0" w:space="0" w:color="auto"/>
                <w:right w:val="none" w:sz="0" w:space="0" w:color="auto"/>
              </w:divBdr>
            </w:div>
          </w:divsChild>
        </w:div>
        <w:div w:id="1808470873">
          <w:marLeft w:val="0"/>
          <w:marRight w:val="0"/>
          <w:marTop w:val="0"/>
          <w:marBottom w:val="0"/>
          <w:divBdr>
            <w:top w:val="none" w:sz="0" w:space="0" w:color="auto"/>
            <w:left w:val="none" w:sz="0" w:space="0" w:color="auto"/>
            <w:bottom w:val="none" w:sz="0" w:space="0" w:color="auto"/>
            <w:right w:val="none" w:sz="0" w:space="0" w:color="auto"/>
          </w:divBdr>
          <w:divsChild>
            <w:div w:id="1122765023">
              <w:marLeft w:val="0"/>
              <w:marRight w:val="0"/>
              <w:marTop w:val="0"/>
              <w:marBottom w:val="0"/>
              <w:divBdr>
                <w:top w:val="none" w:sz="0" w:space="0" w:color="auto"/>
                <w:left w:val="none" w:sz="0" w:space="0" w:color="auto"/>
                <w:bottom w:val="none" w:sz="0" w:space="0" w:color="auto"/>
                <w:right w:val="none" w:sz="0" w:space="0" w:color="auto"/>
              </w:divBdr>
            </w:div>
          </w:divsChild>
        </w:div>
        <w:div w:id="181209459">
          <w:marLeft w:val="0"/>
          <w:marRight w:val="0"/>
          <w:marTop w:val="0"/>
          <w:marBottom w:val="0"/>
          <w:divBdr>
            <w:top w:val="none" w:sz="0" w:space="0" w:color="auto"/>
            <w:left w:val="none" w:sz="0" w:space="0" w:color="auto"/>
            <w:bottom w:val="none" w:sz="0" w:space="0" w:color="auto"/>
            <w:right w:val="none" w:sz="0" w:space="0" w:color="auto"/>
          </w:divBdr>
          <w:divsChild>
            <w:div w:id="9948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500">
      <w:bodyDiv w:val="1"/>
      <w:marLeft w:val="0"/>
      <w:marRight w:val="0"/>
      <w:marTop w:val="0"/>
      <w:marBottom w:val="0"/>
      <w:divBdr>
        <w:top w:val="none" w:sz="0" w:space="0" w:color="auto"/>
        <w:left w:val="none" w:sz="0" w:space="0" w:color="auto"/>
        <w:bottom w:val="none" w:sz="0" w:space="0" w:color="auto"/>
        <w:right w:val="none" w:sz="0" w:space="0" w:color="auto"/>
      </w:divBdr>
      <w:divsChild>
        <w:div w:id="692535190">
          <w:marLeft w:val="0"/>
          <w:marRight w:val="0"/>
          <w:marTop w:val="0"/>
          <w:marBottom w:val="0"/>
          <w:divBdr>
            <w:top w:val="none" w:sz="0" w:space="0" w:color="auto"/>
            <w:left w:val="none" w:sz="0" w:space="0" w:color="auto"/>
            <w:bottom w:val="none" w:sz="0" w:space="0" w:color="auto"/>
            <w:right w:val="none" w:sz="0" w:space="0" w:color="auto"/>
          </w:divBdr>
          <w:divsChild>
            <w:div w:id="1776709901">
              <w:marLeft w:val="0"/>
              <w:marRight w:val="0"/>
              <w:marTop w:val="0"/>
              <w:marBottom w:val="0"/>
              <w:divBdr>
                <w:top w:val="none" w:sz="0" w:space="0" w:color="auto"/>
                <w:left w:val="none" w:sz="0" w:space="0" w:color="auto"/>
                <w:bottom w:val="none" w:sz="0" w:space="0" w:color="auto"/>
                <w:right w:val="none" w:sz="0" w:space="0" w:color="auto"/>
              </w:divBdr>
            </w:div>
          </w:divsChild>
        </w:div>
        <w:div w:id="2086686800">
          <w:marLeft w:val="0"/>
          <w:marRight w:val="0"/>
          <w:marTop w:val="0"/>
          <w:marBottom w:val="0"/>
          <w:divBdr>
            <w:top w:val="none" w:sz="0" w:space="0" w:color="auto"/>
            <w:left w:val="none" w:sz="0" w:space="0" w:color="auto"/>
            <w:bottom w:val="none" w:sz="0" w:space="0" w:color="auto"/>
            <w:right w:val="none" w:sz="0" w:space="0" w:color="auto"/>
          </w:divBdr>
          <w:divsChild>
            <w:div w:id="1777212037">
              <w:marLeft w:val="0"/>
              <w:marRight w:val="0"/>
              <w:marTop w:val="0"/>
              <w:marBottom w:val="0"/>
              <w:divBdr>
                <w:top w:val="none" w:sz="0" w:space="0" w:color="auto"/>
                <w:left w:val="none" w:sz="0" w:space="0" w:color="auto"/>
                <w:bottom w:val="none" w:sz="0" w:space="0" w:color="auto"/>
                <w:right w:val="none" w:sz="0" w:space="0" w:color="auto"/>
              </w:divBdr>
            </w:div>
          </w:divsChild>
        </w:div>
        <w:div w:id="2003704059">
          <w:marLeft w:val="0"/>
          <w:marRight w:val="0"/>
          <w:marTop w:val="0"/>
          <w:marBottom w:val="0"/>
          <w:divBdr>
            <w:top w:val="none" w:sz="0" w:space="0" w:color="auto"/>
            <w:left w:val="none" w:sz="0" w:space="0" w:color="auto"/>
            <w:bottom w:val="none" w:sz="0" w:space="0" w:color="auto"/>
            <w:right w:val="none" w:sz="0" w:space="0" w:color="auto"/>
          </w:divBdr>
          <w:divsChild>
            <w:div w:id="1003967987">
              <w:marLeft w:val="0"/>
              <w:marRight w:val="0"/>
              <w:marTop w:val="0"/>
              <w:marBottom w:val="0"/>
              <w:divBdr>
                <w:top w:val="none" w:sz="0" w:space="0" w:color="auto"/>
                <w:left w:val="none" w:sz="0" w:space="0" w:color="auto"/>
                <w:bottom w:val="none" w:sz="0" w:space="0" w:color="auto"/>
                <w:right w:val="none" w:sz="0" w:space="0" w:color="auto"/>
              </w:divBdr>
            </w:div>
          </w:divsChild>
        </w:div>
        <w:div w:id="153032136">
          <w:marLeft w:val="0"/>
          <w:marRight w:val="0"/>
          <w:marTop w:val="0"/>
          <w:marBottom w:val="0"/>
          <w:divBdr>
            <w:top w:val="none" w:sz="0" w:space="0" w:color="auto"/>
            <w:left w:val="none" w:sz="0" w:space="0" w:color="auto"/>
            <w:bottom w:val="none" w:sz="0" w:space="0" w:color="auto"/>
            <w:right w:val="none" w:sz="0" w:space="0" w:color="auto"/>
          </w:divBdr>
          <w:divsChild>
            <w:div w:id="1730035473">
              <w:marLeft w:val="0"/>
              <w:marRight w:val="0"/>
              <w:marTop w:val="0"/>
              <w:marBottom w:val="0"/>
              <w:divBdr>
                <w:top w:val="none" w:sz="0" w:space="0" w:color="auto"/>
                <w:left w:val="none" w:sz="0" w:space="0" w:color="auto"/>
                <w:bottom w:val="none" w:sz="0" w:space="0" w:color="auto"/>
                <w:right w:val="none" w:sz="0" w:space="0" w:color="auto"/>
              </w:divBdr>
            </w:div>
          </w:divsChild>
        </w:div>
        <w:div w:id="190185937">
          <w:marLeft w:val="0"/>
          <w:marRight w:val="0"/>
          <w:marTop w:val="0"/>
          <w:marBottom w:val="0"/>
          <w:divBdr>
            <w:top w:val="none" w:sz="0" w:space="0" w:color="auto"/>
            <w:left w:val="none" w:sz="0" w:space="0" w:color="auto"/>
            <w:bottom w:val="none" w:sz="0" w:space="0" w:color="auto"/>
            <w:right w:val="none" w:sz="0" w:space="0" w:color="auto"/>
          </w:divBdr>
          <w:divsChild>
            <w:div w:id="613094301">
              <w:marLeft w:val="0"/>
              <w:marRight w:val="0"/>
              <w:marTop w:val="0"/>
              <w:marBottom w:val="0"/>
              <w:divBdr>
                <w:top w:val="none" w:sz="0" w:space="0" w:color="auto"/>
                <w:left w:val="none" w:sz="0" w:space="0" w:color="auto"/>
                <w:bottom w:val="none" w:sz="0" w:space="0" w:color="auto"/>
                <w:right w:val="none" w:sz="0" w:space="0" w:color="auto"/>
              </w:divBdr>
            </w:div>
          </w:divsChild>
        </w:div>
        <w:div w:id="951058541">
          <w:marLeft w:val="0"/>
          <w:marRight w:val="0"/>
          <w:marTop w:val="0"/>
          <w:marBottom w:val="0"/>
          <w:divBdr>
            <w:top w:val="none" w:sz="0" w:space="0" w:color="auto"/>
            <w:left w:val="none" w:sz="0" w:space="0" w:color="auto"/>
            <w:bottom w:val="none" w:sz="0" w:space="0" w:color="auto"/>
            <w:right w:val="none" w:sz="0" w:space="0" w:color="auto"/>
          </w:divBdr>
          <w:divsChild>
            <w:div w:id="1232083704">
              <w:marLeft w:val="0"/>
              <w:marRight w:val="0"/>
              <w:marTop w:val="0"/>
              <w:marBottom w:val="0"/>
              <w:divBdr>
                <w:top w:val="none" w:sz="0" w:space="0" w:color="auto"/>
                <w:left w:val="none" w:sz="0" w:space="0" w:color="auto"/>
                <w:bottom w:val="none" w:sz="0" w:space="0" w:color="auto"/>
                <w:right w:val="none" w:sz="0" w:space="0" w:color="auto"/>
              </w:divBdr>
            </w:div>
          </w:divsChild>
        </w:div>
        <w:div w:id="537549601">
          <w:marLeft w:val="0"/>
          <w:marRight w:val="0"/>
          <w:marTop w:val="0"/>
          <w:marBottom w:val="0"/>
          <w:divBdr>
            <w:top w:val="none" w:sz="0" w:space="0" w:color="auto"/>
            <w:left w:val="none" w:sz="0" w:space="0" w:color="auto"/>
            <w:bottom w:val="none" w:sz="0" w:space="0" w:color="auto"/>
            <w:right w:val="none" w:sz="0" w:space="0" w:color="auto"/>
          </w:divBdr>
          <w:divsChild>
            <w:div w:id="1681007296">
              <w:marLeft w:val="0"/>
              <w:marRight w:val="0"/>
              <w:marTop w:val="0"/>
              <w:marBottom w:val="0"/>
              <w:divBdr>
                <w:top w:val="none" w:sz="0" w:space="0" w:color="auto"/>
                <w:left w:val="none" w:sz="0" w:space="0" w:color="auto"/>
                <w:bottom w:val="none" w:sz="0" w:space="0" w:color="auto"/>
                <w:right w:val="none" w:sz="0" w:space="0" w:color="auto"/>
              </w:divBdr>
            </w:div>
          </w:divsChild>
        </w:div>
        <w:div w:id="2103182160">
          <w:marLeft w:val="0"/>
          <w:marRight w:val="0"/>
          <w:marTop w:val="0"/>
          <w:marBottom w:val="0"/>
          <w:divBdr>
            <w:top w:val="none" w:sz="0" w:space="0" w:color="auto"/>
            <w:left w:val="none" w:sz="0" w:space="0" w:color="auto"/>
            <w:bottom w:val="none" w:sz="0" w:space="0" w:color="auto"/>
            <w:right w:val="none" w:sz="0" w:space="0" w:color="auto"/>
          </w:divBdr>
          <w:divsChild>
            <w:div w:id="597180624">
              <w:marLeft w:val="0"/>
              <w:marRight w:val="0"/>
              <w:marTop w:val="0"/>
              <w:marBottom w:val="0"/>
              <w:divBdr>
                <w:top w:val="none" w:sz="0" w:space="0" w:color="auto"/>
                <w:left w:val="none" w:sz="0" w:space="0" w:color="auto"/>
                <w:bottom w:val="none" w:sz="0" w:space="0" w:color="auto"/>
                <w:right w:val="none" w:sz="0" w:space="0" w:color="auto"/>
              </w:divBdr>
            </w:div>
          </w:divsChild>
        </w:div>
        <w:div w:id="1782647560">
          <w:marLeft w:val="0"/>
          <w:marRight w:val="0"/>
          <w:marTop w:val="0"/>
          <w:marBottom w:val="0"/>
          <w:divBdr>
            <w:top w:val="none" w:sz="0" w:space="0" w:color="auto"/>
            <w:left w:val="none" w:sz="0" w:space="0" w:color="auto"/>
            <w:bottom w:val="none" w:sz="0" w:space="0" w:color="auto"/>
            <w:right w:val="none" w:sz="0" w:space="0" w:color="auto"/>
          </w:divBdr>
          <w:divsChild>
            <w:div w:id="676810533">
              <w:marLeft w:val="0"/>
              <w:marRight w:val="0"/>
              <w:marTop w:val="0"/>
              <w:marBottom w:val="0"/>
              <w:divBdr>
                <w:top w:val="none" w:sz="0" w:space="0" w:color="auto"/>
                <w:left w:val="none" w:sz="0" w:space="0" w:color="auto"/>
                <w:bottom w:val="none" w:sz="0" w:space="0" w:color="auto"/>
                <w:right w:val="none" w:sz="0" w:space="0" w:color="auto"/>
              </w:divBdr>
            </w:div>
          </w:divsChild>
        </w:div>
        <w:div w:id="727191280">
          <w:marLeft w:val="0"/>
          <w:marRight w:val="0"/>
          <w:marTop w:val="0"/>
          <w:marBottom w:val="0"/>
          <w:divBdr>
            <w:top w:val="none" w:sz="0" w:space="0" w:color="auto"/>
            <w:left w:val="none" w:sz="0" w:space="0" w:color="auto"/>
            <w:bottom w:val="none" w:sz="0" w:space="0" w:color="auto"/>
            <w:right w:val="none" w:sz="0" w:space="0" w:color="auto"/>
          </w:divBdr>
          <w:divsChild>
            <w:div w:id="1333488572">
              <w:marLeft w:val="0"/>
              <w:marRight w:val="0"/>
              <w:marTop w:val="0"/>
              <w:marBottom w:val="0"/>
              <w:divBdr>
                <w:top w:val="none" w:sz="0" w:space="0" w:color="auto"/>
                <w:left w:val="none" w:sz="0" w:space="0" w:color="auto"/>
                <w:bottom w:val="none" w:sz="0" w:space="0" w:color="auto"/>
                <w:right w:val="none" w:sz="0" w:space="0" w:color="auto"/>
              </w:divBdr>
            </w:div>
          </w:divsChild>
        </w:div>
        <w:div w:id="1576040349">
          <w:marLeft w:val="0"/>
          <w:marRight w:val="0"/>
          <w:marTop w:val="0"/>
          <w:marBottom w:val="0"/>
          <w:divBdr>
            <w:top w:val="none" w:sz="0" w:space="0" w:color="auto"/>
            <w:left w:val="none" w:sz="0" w:space="0" w:color="auto"/>
            <w:bottom w:val="none" w:sz="0" w:space="0" w:color="auto"/>
            <w:right w:val="none" w:sz="0" w:space="0" w:color="auto"/>
          </w:divBdr>
          <w:divsChild>
            <w:div w:id="532772057">
              <w:marLeft w:val="0"/>
              <w:marRight w:val="0"/>
              <w:marTop w:val="0"/>
              <w:marBottom w:val="0"/>
              <w:divBdr>
                <w:top w:val="none" w:sz="0" w:space="0" w:color="auto"/>
                <w:left w:val="none" w:sz="0" w:space="0" w:color="auto"/>
                <w:bottom w:val="none" w:sz="0" w:space="0" w:color="auto"/>
                <w:right w:val="none" w:sz="0" w:space="0" w:color="auto"/>
              </w:divBdr>
            </w:div>
          </w:divsChild>
        </w:div>
        <w:div w:id="625165762">
          <w:marLeft w:val="0"/>
          <w:marRight w:val="0"/>
          <w:marTop w:val="0"/>
          <w:marBottom w:val="0"/>
          <w:divBdr>
            <w:top w:val="none" w:sz="0" w:space="0" w:color="auto"/>
            <w:left w:val="none" w:sz="0" w:space="0" w:color="auto"/>
            <w:bottom w:val="none" w:sz="0" w:space="0" w:color="auto"/>
            <w:right w:val="none" w:sz="0" w:space="0" w:color="auto"/>
          </w:divBdr>
          <w:divsChild>
            <w:div w:id="2090926982">
              <w:marLeft w:val="0"/>
              <w:marRight w:val="0"/>
              <w:marTop w:val="0"/>
              <w:marBottom w:val="0"/>
              <w:divBdr>
                <w:top w:val="none" w:sz="0" w:space="0" w:color="auto"/>
                <w:left w:val="none" w:sz="0" w:space="0" w:color="auto"/>
                <w:bottom w:val="none" w:sz="0" w:space="0" w:color="auto"/>
                <w:right w:val="none" w:sz="0" w:space="0" w:color="auto"/>
              </w:divBdr>
            </w:div>
          </w:divsChild>
        </w:div>
        <w:div w:id="369576308">
          <w:marLeft w:val="0"/>
          <w:marRight w:val="0"/>
          <w:marTop w:val="0"/>
          <w:marBottom w:val="0"/>
          <w:divBdr>
            <w:top w:val="none" w:sz="0" w:space="0" w:color="auto"/>
            <w:left w:val="none" w:sz="0" w:space="0" w:color="auto"/>
            <w:bottom w:val="none" w:sz="0" w:space="0" w:color="auto"/>
            <w:right w:val="none" w:sz="0" w:space="0" w:color="auto"/>
          </w:divBdr>
          <w:divsChild>
            <w:div w:id="926502084">
              <w:marLeft w:val="0"/>
              <w:marRight w:val="0"/>
              <w:marTop w:val="0"/>
              <w:marBottom w:val="0"/>
              <w:divBdr>
                <w:top w:val="none" w:sz="0" w:space="0" w:color="auto"/>
                <w:left w:val="none" w:sz="0" w:space="0" w:color="auto"/>
                <w:bottom w:val="none" w:sz="0" w:space="0" w:color="auto"/>
                <w:right w:val="none" w:sz="0" w:space="0" w:color="auto"/>
              </w:divBdr>
            </w:div>
          </w:divsChild>
        </w:div>
        <w:div w:id="1220440018">
          <w:marLeft w:val="0"/>
          <w:marRight w:val="0"/>
          <w:marTop w:val="0"/>
          <w:marBottom w:val="0"/>
          <w:divBdr>
            <w:top w:val="none" w:sz="0" w:space="0" w:color="auto"/>
            <w:left w:val="none" w:sz="0" w:space="0" w:color="auto"/>
            <w:bottom w:val="none" w:sz="0" w:space="0" w:color="auto"/>
            <w:right w:val="none" w:sz="0" w:space="0" w:color="auto"/>
          </w:divBdr>
          <w:divsChild>
            <w:div w:id="1931430796">
              <w:marLeft w:val="0"/>
              <w:marRight w:val="0"/>
              <w:marTop w:val="0"/>
              <w:marBottom w:val="0"/>
              <w:divBdr>
                <w:top w:val="none" w:sz="0" w:space="0" w:color="auto"/>
                <w:left w:val="none" w:sz="0" w:space="0" w:color="auto"/>
                <w:bottom w:val="none" w:sz="0" w:space="0" w:color="auto"/>
                <w:right w:val="none" w:sz="0" w:space="0" w:color="auto"/>
              </w:divBdr>
            </w:div>
          </w:divsChild>
        </w:div>
        <w:div w:id="594940599">
          <w:marLeft w:val="0"/>
          <w:marRight w:val="0"/>
          <w:marTop w:val="0"/>
          <w:marBottom w:val="0"/>
          <w:divBdr>
            <w:top w:val="none" w:sz="0" w:space="0" w:color="auto"/>
            <w:left w:val="none" w:sz="0" w:space="0" w:color="auto"/>
            <w:bottom w:val="none" w:sz="0" w:space="0" w:color="auto"/>
            <w:right w:val="none" w:sz="0" w:space="0" w:color="auto"/>
          </w:divBdr>
          <w:divsChild>
            <w:div w:id="58676157">
              <w:marLeft w:val="0"/>
              <w:marRight w:val="0"/>
              <w:marTop w:val="0"/>
              <w:marBottom w:val="0"/>
              <w:divBdr>
                <w:top w:val="none" w:sz="0" w:space="0" w:color="auto"/>
                <w:left w:val="none" w:sz="0" w:space="0" w:color="auto"/>
                <w:bottom w:val="none" w:sz="0" w:space="0" w:color="auto"/>
                <w:right w:val="none" w:sz="0" w:space="0" w:color="auto"/>
              </w:divBdr>
            </w:div>
          </w:divsChild>
        </w:div>
        <w:div w:id="1086533483">
          <w:marLeft w:val="0"/>
          <w:marRight w:val="0"/>
          <w:marTop w:val="0"/>
          <w:marBottom w:val="0"/>
          <w:divBdr>
            <w:top w:val="none" w:sz="0" w:space="0" w:color="auto"/>
            <w:left w:val="none" w:sz="0" w:space="0" w:color="auto"/>
            <w:bottom w:val="none" w:sz="0" w:space="0" w:color="auto"/>
            <w:right w:val="none" w:sz="0" w:space="0" w:color="auto"/>
          </w:divBdr>
          <w:divsChild>
            <w:div w:id="2009669803">
              <w:marLeft w:val="0"/>
              <w:marRight w:val="0"/>
              <w:marTop w:val="0"/>
              <w:marBottom w:val="0"/>
              <w:divBdr>
                <w:top w:val="none" w:sz="0" w:space="0" w:color="auto"/>
                <w:left w:val="none" w:sz="0" w:space="0" w:color="auto"/>
                <w:bottom w:val="none" w:sz="0" w:space="0" w:color="auto"/>
                <w:right w:val="none" w:sz="0" w:space="0" w:color="auto"/>
              </w:divBdr>
            </w:div>
          </w:divsChild>
        </w:div>
        <w:div w:id="1526554461">
          <w:marLeft w:val="0"/>
          <w:marRight w:val="0"/>
          <w:marTop w:val="0"/>
          <w:marBottom w:val="0"/>
          <w:divBdr>
            <w:top w:val="none" w:sz="0" w:space="0" w:color="auto"/>
            <w:left w:val="none" w:sz="0" w:space="0" w:color="auto"/>
            <w:bottom w:val="none" w:sz="0" w:space="0" w:color="auto"/>
            <w:right w:val="none" w:sz="0" w:space="0" w:color="auto"/>
          </w:divBdr>
          <w:divsChild>
            <w:div w:id="972060593">
              <w:marLeft w:val="0"/>
              <w:marRight w:val="0"/>
              <w:marTop w:val="0"/>
              <w:marBottom w:val="0"/>
              <w:divBdr>
                <w:top w:val="none" w:sz="0" w:space="0" w:color="auto"/>
                <w:left w:val="none" w:sz="0" w:space="0" w:color="auto"/>
                <w:bottom w:val="none" w:sz="0" w:space="0" w:color="auto"/>
                <w:right w:val="none" w:sz="0" w:space="0" w:color="auto"/>
              </w:divBdr>
            </w:div>
          </w:divsChild>
        </w:div>
        <w:div w:id="842622833">
          <w:marLeft w:val="0"/>
          <w:marRight w:val="0"/>
          <w:marTop w:val="0"/>
          <w:marBottom w:val="0"/>
          <w:divBdr>
            <w:top w:val="none" w:sz="0" w:space="0" w:color="auto"/>
            <w:left w:val="none" w:sz="0" w:space="0" w:color="auto"/>
            <w:bottom w:val="none" w:sz="0" w:space="0" w:color="auto"/>
            <w:right w:val="none" w:sz="0" w:space="0" w:color="auto"/>
          </w:divBdr>
          <w:divsChild>
            <w:div w:id="179206137">
              <w:marLeft w:val="0"/>
              <w:marRight w:val="0"/>
              <w:marTop w:val="0"/>
              <w:marBottom w:val="0"/>
              <w:divBdr>
                <w:top w:val="none" w:sz="0" w:space="0" w:color="auto"/>
                <w:left w:val="none" w:sz="0" w:space="0" w:color="auto"/>
                <w:bottom w:val="none" w:sz="0" w:space="0" w:color="auto"/>
                <w:right w:val="none" w:sz="0" w:space="0" w:color="auto"/>
              </w:divBdr>
            </w:div>
          </w:divsChild>
        </w:div>
        <w:div w:id="835849832">
          <w:marLeft w:val="0"/>
          <w:marRight w:val="0"/>
          <w:marTop w:val="0"/>
          <w:marBottom w:val="0"/>
          <w:divBdr>
            <w:top w:val="none" w:sz="0" w:space="0" w:color="auto"/>
            <w:left w:val="none" w:sz="0" w:space="0" w:color="auto"/>
            <w:bottom w:val="none" w:sz="0" w:space="0" w:color="auto"/>
            <w:right w:val="none" w:sz="0" w:space="0" w:color="auto"/>
          </w:divBdr>
          <w:divsChild>
            <w:div w:id="1908569631">
              <w:marLeft w:val="0"/>
              <w:marRight w:val="0"/>
              <w:marTop w:val="0"/>
              <w:marBottom w:val="0"/>
              <w:divBdr>
                <w:top w:val="none" w:sz="0" w:space="0" w:color="auto"/>
                <w:left w:val="none" w:sz="0" w:space="0" w:color="auto"/>
                <w:bottom w:val="none" w:sz="0" w:space="0" w:color="auto"/>
                <w:right w:val="none" w:sz="0" w:space="0" w:color="auto"/>
              </w:divBdr>
            </w:div>
          </w:divsChild>
        </w:div>
        <w:div w:id="658264388">
          <w:marLeft w:val="0"/>
          <w:marRight w:val="0"/>
          <w:marTop w:val="0"/>
          <w:marBottom w:val="0"/>
          <w:divBdr>
            <w:top w:val="none" w:sz="0" w:space="0" w:color="auto"/>
            <w:left w:val="none" w:sz="0" w:space="0" w:color="auto"/>
            <w:bottom w:val="none" w:sz="0" w:space="0" w:color="auto"/>
            <w:right w:val="none" w:sz="0" w:space="0" w:color="auto"/>
          </w:divBdr>
          <w:divsChild>
            <w:div w:id="975987343">
              <w:marLeft w:val="0"/>
              <w:marRight w:val="0"/>
              <w:marTop w:val="0"/>
              <w:marBottom w:val="0"/>
              <w:divBdr>
                <w:top w:val="none" w:sz="0" w:space="0" w:color="auto"/>
                <w:left w:val="none" w:sz="0" w:space="0" w:color="auto"/>
                <w:bottom w:val="none" w:sz="0" w:space="0" w:color="auto"/>
                <w:right w:val="none" w:sz="0" w:space="0" w:color="auto"/>
              </w:divBdr>
            </w:div>
          </w:divsChild>
        </w:div>
        <w:div w:id="414668846">
          <w:marLeft w:val="0"/>
          <w:marRight w:val="0"/>
          <w:marTop w:val="0"/>
          <w:marBottom w:val="0"/>
          <w:divBdr>
            <w:top w:val="none" w:sz="0" w:space="0" w:color="auto"/>
            <w:left w:val="none" w:sz="0" w:space="0" w:color="auto"/>
            <w:bottom w:val="none" w:sz="0" w:space="0" w:color="auto"/>
            <w:right w:val="none" w:sz="0" w:space="0" w:color="auto"/>
          </w:divBdr>
          <w:divsChild>
            <w:div w:id="730276286">
              <w:marLeft w:val="0"/>
              <w:marRight w:val="0"/>
              <w:marTop w:val="0"/>
              <w:marBottom w:val="0"/>
              <w:divBdr>
                <w:top w:val="none" w:sz="0" w:space="0" w:color="auto"/>
                <w:left w:val="none" w:sz="0" w:space="0" w:color="auto"/>
                <w:bottom w:val="none" w:sz="0" w:space="0" w:color="auto"/>
                <w:right w:val="none" w:sz="0" w:space="0" w:color="auto"/>
              </w:divBdr>
            </w:div>
          </w:divsChild>
        </w:div>
        <w:div w:id="632828951">
          <w:marLeft w:val="0"/>
          <w:marRight w:val="0"/>
          <w:marTop w:val="0"/>
          <w:marBottom w:val="0"/>
          <w:divBdr>
            <w:top w:val="none" w:sz="0" w:space="0" w:color="auto"/>
            <w:left w:val="none" w:sz="0" w:space="0" w:color="auto"/>
            <w:bottom w:val="none" w:sz="0" w:space="0" w:color="auto"/>
            <w:right w:val="none" w:sz="0" w:space="0" w:color="auto"/>
          </w:divBdr>
          <w:divsChild>
            <w:div w:id="236330190">
              <w:marLeft w:val="0"/>
              <w:marRight w:val="0"/>
              <w:marTop w:val="0"/>
              <w:marBottom w:val="0"/>
              <w:divBdr>
                <w:top w:val="none" w:sz="0" w:space="0" w:color="auto"/>
                <w:left w:val="none" w:sz="0" w:space="0" w:color="auto"/>
                <w:bottom w:val="none" w:sz="0" w:space="0" w:color="auto"/>
                <w:right w:val="none" w:sz="0" w:space="0" w:color="auto"/>
              </w:divBdr>
            </w:div>
          </w:divsChild>
        </w:div>
        <w:div w:id="1451247347">
          <w:marLeft w:val="0"/>
          <w:marRight w:val="0"/>
          <w:marTop w:val="0"/>
          <w:marBottom w:val="0"/>
          <w:divBdr>
            <w:top w:val="none" w:sz="0" w:space="0" w:color="auto"/>
            <w:left w:val="none" w:sz="0" w:space="0" w:color="auto"/>
            <w:bottom w:val="none" w:sz="0" w:space="0" w:color="auto"/>
            <w:right w:val="none" w:sz="0" w:space="0" w:color="auto"/>
          </w:divBdr>
          <w:divsChild>
            <w:div w:id="1582175913">
              <w:marLeft w:val="0"/>
              <w:marRight w:val="0"/>
              <w:marTop w:val="0"/>
              <w:marBottom w:val="0"/>
              <w:divBdr>
                <w:top w:val="none" w:sz="0" w:space="0" w:color="auto"/>
                <w:left w:val="none" w:sz="0" w:space="0" w:color="auto"/>
                <w:bottom w:val="none" w:sz="0" w:space="0" w:color="auto"/>
                <w:right w:val="none" w:sz="0" w:space="0" w:color="auto"/>
              </w:divBdr>
            </w:div>
          </w:divsChild>
        </w:div>
        <w:div w:id="465050634">
          <w:marLeft w:val="0"/>
          <w:marRight w:val="0"/>
          <w:marTop w:val="0"/>
          <w:marBottom w:val="0"/>
          <w:divBdr>
            <w:top w:val="none" w:sz="0" w:space="0" w:color="auto"/>
            <w:left w:val="none" w:sz="0" w:space="0" w:color="auto"/>
            <w:bottom w:val="none" w:sz="0" w:space="0" w:color="auto"/>
            <w:right w:val="none" w:sz="0" w:space="0" w:color="auto"/>
          </w:divBdr>
          <w:divsChild>
            <w:div w:id="126634280">
              <w:marLeft w:val="0"/>
              <w:marRight w:val="0"/>
              <w:marTop w:val="0"/>
              <w:marBottom w:val="0"/>
              <w:divBdr>
                <w:top w:val="none" w:sz="0" w:space="0" w:color="auto"/>
                <w:left w:val="none" w:sz="0" w:space="0" w:color="auto"/>
                <w:bottom w:val="none" w:sz="0" w:space="0" w:color="auto"/>
                <w:right w:val="none" w:sz="0" w:space="0" w:color="auto"/>
              </w:divBdr>
            </w:div>
          </w:divsChild>
        </w:div>
        <w:div w:id="1451316437">
          <w:marLeft w:val="0"/>
          <w:marRight w:val="0"/>
          <w:marTop w:val="0"/>
          <w:marBottom w:val="0"/>
          <w:divBdr>
            <w:top w:val="none" w:sz="0" w:space="0" w:color="auto"/>
            <w:left w:val="none" w:sz="0" w:space="0" w:color="auto"/>
            <w:bottom w:val="none" w:sz="0" w:space="0" w:color="auto"/>
            <w:right w:val="none" w:sz="0" w:space="0" w:color="auto"/>
          </w:divBdr>
          <w:divsChild>
            <w:div w:id="1180196876">
              <w:marLeft w:val="0"/>
              <w:marRight w:val="0"/>
              <w:marTop w:val="0"/>
              <w:marBottom w:val="0"/>
              <w:divBdr>
                <w:top w:val="none" w:sz="0" w:space="0" w:color="auto"/>
                <w:left w:val="none" w:sz="0" w:space="0" w:color="auto"/>
                <w:bottom w:val="none" w:sz="0" w:space="0" w:color="auto"/>
                <w:right w:val="none" w:sz="0" w:space="0" w:color="auto"/>
              </w:divBdr>
            </w:div>
          </w:divsChild>
        </w:div>
        <w:div w:id="14817298">
          <w:marLeft w:val="0"/>
          <w:marRight w:val="0"/>
          <w:marTop w:val="0"/>
          <w:marBottom w:val="0"/>
          <w:divBdr>
            <w:top w:val="none" w:sz="0" w:space="0" w:color="auto"/>
            <w:left w:val="none" w:sz="0" w:space="0" w:color="auto"/>
            <w:bottom w:val="none" w:sz="0" w:space="0" w:color="auto"/>
            <w:right w:val="none" w:sz="0" w:space="0" w:color="auto"/>
          </w:divBdr>
          <w:divsChild>
            <w:div w:id="8334225">
              <w:marLeft w:val="0"/>
              <w:marRight w:val="0"/>
              <w:marTop w:val="0"/>
              <w:marBottom w:val="0"/>
              <w:divBdr>
                <w:top w:val="none" w:sz="0" w:space="0" w:color="auto"/>
                <w:left w:val="none" w:sz="0" w:space="0" w:color="auto"/>
                <w:bottom w:val="none" w:sz="0" w:space="0" w:color="auto"/>
                <w:right w:val="none" w:sz="0" w:space="0" w:color="auto"/>
              </w:divBdr>
            </w:div>
          </w:divsChild>
        </w:div>
        <w:div w:id="634065465">
          <w:marLeft w:val="0"/>
          <w:marRight w:val="0"/>
          <w:marTop w:val="0"/>
          <w:marBottom w:val="0"/>
          <w:divBdr>
            <w:top w:val="none" w:sz="0" w:space="0" w:color="auto"/>
            <w:left w:val="none" w:sz="0" w:space="0" w:color="auto"/>
            <w:bottom w:val="none" w:sz="0" w:space="0" w:color="auto"/>
            <w:right w:val="none" w:sz="0" w:space="0" w:color="auto"/>
          </w:divBdr>
          <w:divsChild>
            <w:div w:id="1980182696">
              <w:marLeft w:val="0"/>
              <w:marRight w:val="0"/>
              <w:marTop w:val="0"/>
              <w:marBottom w:val="0"/>
              <w:divBdr>
                <w:top w:val="none" w:sz="0" w:space="0" w:color="auto"/>
                <w:left w:val="none" w:sz="0" w:space="0" w:color="auto"/>
                <w:bottom w:val="none" w:sz="0" w:space="0" w:color="auto"/>
                <w:right w:val="none" w:sz="0" w:space="0" w:color="auto"/>
              </w:divBdr>
            </w:div>
          </w:divsChild>
        </w:div>
        <w:div w:id="1583488450">
          <w:marLeft w:val="0"/>
          <w:marRight w:val="0"/>
          <w:marTop w:val="0"/>
          <w:marBottom w:val="0"/>
          <w:divBdr>
            <w:top w:val="none" w:sz="0" w:space="0" w:color="auto"/>
            <w:left w:val="none" w:sz="0" w:space="0" w:color="auto"/>
            <w:bottom w:val="none" w:sz="0" w:space="0" w:color="auto"/>
            <w:right w:val="none" w:sz="0" w:space="0" w:color="auto"/>
          </w:divBdr>
          <w:divsChild>
            <w:div w:id="823089708">
              <w:marLeft w:val="0"/>
              <w:marRight w:val="0"/>
              <w:marTop w:val="0"/>
              <w:marBottom w:val="0"/>
              <w:divBdr>
                <w:top w:val="none" w:sz="0" w:space="0" w:color="auto"/>
                <w:left w:val="none" w:sz="0" w:space="0" w:color="auto"/>
                <w:bottom w:val="none" w:sz="0" w:space="0" w:color="auto"/>
                <w:right w:val="none" w:sz="0" w:space="0" w:color="auto"/>
              </w:divBdr>
            </w:div>
          </w:divsChild>
        </w:div>
        <w:div w:id="1432506580">
          <w:marLeft w:val="0"/>
          <w:marRight w:val="0"/>
          <w:marTop w:val="0"/>
          <w:marBottom w:val="0"/>
          <w:divBdr>
            <w:top w:val="none" w:sz="0" w:space="0" w:color="auto"/>
            <w:left w:val="none" w:sz="0" w:space="0" w:color="auto"/>
            <w:bottom w:val="none" w:sz="0" w:space="0" w:color="auto"/>
            <w:right w:val="none" w:sz="0" w:space="0" w:color="auto"/>
          </w:divBdr>
          <w:divsChild>
            <w:div w:id="884877320">
              <w:marLeft w:val="0"/>
              <w:marRight w:val="0"/>
              <w:marTop w:val="0"/>
              <w:marBottom w:val="0"/>
              <w:divBdr>
                <w:top w:val="none" w:sz="0" w:space="0" w:color="auto"/>
                <w:left w:val="none" w:sz="0" w:space="0" w:color="auto"/>
                <w:bottom w:val="none" w:sz="0" w:space="0" w:color="auto"/>
                <w:right w:val="none" w:sz="0" w:space="0" w:color="auto"/>
              </w:divBdr>
            </w:div>
          </w:divsChild>
        </w:div>
        <w:div w:id="684527126">
          <w:marLeft w:val="0"/>
          <w:marRight w:val="0"/>
          <w:marTop w:val="0"/>
          <w:marBottom w:val="0"/>
          <w:divBdr>
            <w:top w:val="none" w:sz="0" w:space="0" w:color="auto"/>
            <w:left w:val="none" w:sz="0" w:space="0" w:color="auto"/>
            <w:bottom w:val="none" w:sz="0" w:space="0" w:color="auto"/>
            <w:right w:val="none" w:sz="0" w:space="0" w:color="auto"/>
          </w:divBdr>
          <w:divsChild>
            <w:div w:id="1984114676">
              <w:marLeft w:val="0"/>
              <w:marRight w:val="0"/>
              <w:marTop w:val="0"/>
              <w:marBottom w:val="0"/>
              <w:divBdr>
                <w:top w:val="none" w:sz="0" w:space="0" w:color="auto"/>
                <w:left w:val="none" w:sz="0" w:space="0" w:color="auto"/>
                <w:bottom w:val="none" w:sz="0" w:space="0" w:color="auto"/>
                <w:right w:val="none" w:sz="0" w:space="0" w:color="auto"/>
              </w:divBdr>
            </w:div>
          </w:divsChild>
        </w:div>
        <w:div w:id="1983194798">
          <w:marLeft w:val="0"/>
          <w:marRight w:val="0"/>
          <w:marTop w:val="0"/>
          <w:marBottom w:val="0"/>
          <w:divBdr>
            <w:top w:val="none" w:sz="0" w:space="0" w:color="auto"/>
            <w:left w:val="none" w:sz="0" w:space="0" w:color="auto"/>
            <w:bottom w:val="none" w:sz="0" w:space="0" w:color="auto"/>
            <w:right w:val="none" w:sz="0" w:space="0" w:color="auto"/>
          </w:divBdr>
          <w:divsChild>
            <w:div w:id="1979260242">
              <w:marLeft w:val="0"/>
              <w:marRight w:val="0"/>
              <w:marTop w:val="0"/>
              <w:marBottom w:val="0"/>
              <w:divBdr>
                <w:top w:val="none" w:sz="0" w:space="0" w:color="auto"/>
                <w:left w:val="none" w:sz="0" w:space="0" w:color="auto"/>
                <w:bottom w:val="none" w:sz="0" w:space="0" w:color="auto"/>
                <w:right w:val="none" w:sz="0" w:space="0" w:color="auto"/>
              </w:divBdr>
            </w:div>
          </w:divsChild>
        </w:div>
        <w:div w:id="1530873303">
          <w:marLeft w:val="0"/>
          <w:marRight w:val="0"/>
          <w:marTop w:val="0"/>
          <w:marBottom w:val="0"/>
          <w:divBdr>
            <w:top w:val="none" w:sz="0" w:space="0" w:color="auto"/>
            <w:left w:val="none" w:sz="0" w:space="0" w:color="auto"/>
            <w:bottom w:val="none" w:sz="0" w:space="0" w:color="auto"/>
            <w:right w:val="none" w:sz="0" w:space="0" w:color="auto"/>
          </w:divBdr>
          <w:divsChild>
            <w:div w:id="1643652638">
              <w:marLeft w:val="0"/>
              <w:marRight w:val="0"/>
              <w:marTop w:val="0"/>
              <w:marBottom w:val="0"/>
              <w:divBdr>
                <w:top w:val="none" w:sz="0" w:space="0" w:color="auto"/>
                <w:left w:val="none" w:sz="0" w:space="0" w:color="auto"/>
                <w:bottom w:val="none" w:sz="0" w:space="0" w:color="auto"/>
                <w:right w:val="none" w:sz="0" w:space="0" w:color="auto"/>
              </w:divBdr>
            </w:div>
          </w:divsChild>
        </w:div>
        <w:div w:id="219025881">
          <w:marLeft w:val="0"/>
          <w:marRight w:val="0"/>
          <w:marTop w:val="0"/>
          <w:marBottom w:val="0"/>
          <w:divBdr>
            <w:top w:val="none" w:sz="0" w:space="0" w:color="auto"/>
            <w:left w:val="none" w:sz="0" w:space="0" w:color="auto"/>
            <w:bottom w:val="none" w:sz="0" w:space="0" w:color="auto"/>
            <w:right w:val="none" w:sz="0" w:space="0" w:color="auto"/>
          </w:divBdr>
          <w:divsChild>
            <w:div w:id="1917981117">
              <w:marLeft w:val="0"/>
              <w:marRight w:val="0"/>
              <w:marTop w:val="0"/>
              <w:marBottom w:val="0"/>
              <w:divBdr>
                <w:top w:val="none" w:sz="0" w:space="0" w:color="auto"/>
                <w:left w:val="none" w:sz="0" w:space="0" w:color="auto"/>
                <w:bottom w:val="none" w:sz="0" w:space="0" w:color="auto"/>
                <w:right w:val="none" w:sz="0" w:space="0" w:color="auto"/>
              </w:divBdr>
            </w:div>
          </w:divsChild>
        </w:div>
        <w:div w:id="26756953">
          <w:marLeft w:val="0"/>
          <w:marRight w:val="0"/>
          <w:marTop w:val="0"/>
          <w:marBottom w:val="0"/>
          <w:divBdr>
            <w:top w:val="none" w:sz="0" w:space="0" w:color="auto"/>
            <w:left w:val="none" w:sz="0" w:space="0" w:color="auto"/>
            <w:bottom w:val="none" w:sz="0" w:space="0" w:color="auto"/>
            <w:right w:val="none" w:sz="0" w:space="0" w:color="auto"/>
          </w:divBdr>
          <w:divsChild>
            <w:div w:id="1316108015">
              <w:marLeft w:val="0"/>
              <w:marRight w:val="0"/>
              <w:marTop w:val="0"/>
              <w:marBottom w:val="0"/>
              <w:divBdr>
                <w:top w:val="none" w:sz="0" w:space="0" w:color="auto"/>
                <w:left w:val="none" w:sz="0" w:space="0" w:color="auto"/>
                <w:bottom w:val="none" w:sz="0" w:space="0" w:color="auto"/>
                <w:right w:val="none" w:sz="0" w:space="0" w:color="auto"/>
              </w:divBdr>
            </w:div>
          </w:divsChild>
        </w:div>
        <w:div w:id="2118407515">
          <w:marLeft w:val="0"/>
          <w:marRight w:val="0"/>
          <w:marTop w:val="0"/>
          <w:marBottom w:val="0"/>
          <w:divBdr>
            <w:top w:val="none" w:sz="0" w:space="0" w:color="auto"/>
            <w:left w:val="none" w:sz="0" w:space="0" w:color="auto"/>
            <w:bottom w:val="none" w:sz="0" w:space="0" w:color="auto"/>
            <w:right w:val="none" w:sz="0" w:space="0" w:color="auto"/>
          </w:divBdr>
          <w:divsChild>
            <w:div w:id="922640687">
              <w:marLeft w:val="0"/>
              <w:marRight w:val="0"/>
              <w:marTop w:val="0"/>
              <w:marBottom w:val="0"/>
              <w:divBdr>
                <w:top w:val="none" w:sz="0" w:space="0" w:color="auto"/>
                <w:left w:val="none" w:sz="0" w:space="0" w:color="auto"/>
                <w:bottom w:val="none" w:sz="0" w:space="0" w:color="auto"/>
                <w:right w:val="none" w:sz="0" w:space="0" w:color="auto"/>
              </w:divBdr>
            </w:div>
          </w:divsChild>
        </w:div>
        <w:div w:id="1433814987">
          <w:marLeft w:val="0"/>
          <w:marRight w:val="0"/>
          <w:marTop w:val="0"/>
          <w:marBottom w:val="0"/>
          <w:divBdr>
            <w:top w:val="none" w:sz="0" w:space="0" w:color="auto"/>
            <w:left w:val="none" w:sz="0" w:space="0" w:color="auto"/>
            <w:bottom w:val="none" w:sz="0" w:space="0" w:color="auto"/>
            <w:right w:val="none" w:sz="0" w:space="0" w:color="auto"/>
          </w:divBdr>
          <w:divsChild>
            <w:div w:id="348796854">
              <w:marLeft w:val="0"/>
              <w:marRight w:val="0"/>
              <w:marTop w:val="0"/>
              <w:marBottom w:val="0"/>
              <w:divBdr>
                <w:top w:val="none" w:sz="0" w:space="0" w:color="auto"/>
                <w:left w:val="none" w:sz="0" w:space="0" w:color="auto"/>
                <w:bottom w:val="none" w:sz="0" w:space="0" w:color="auto"/>
                <w:right w:val="none" w:sz="0" w:space="0" w:color="auto"/>
              </w:divBdr>
            </w:div>
          </w:divsChild>
        </w:div>
        <w:div w:id="1634942667">
          <w:marLeft w:val="0"/>
          <w:marRight w:val="0"/>
          <w:marTop w:val="0"/>
          <w:marBottom w:val="0"/>
          <w:divBdr>
            <w:top w:val="none" w:sz="0" w:space="0" w:color="auto"/>
            <w:left w:val="none" w:sz="0" w:space="0" w:color="auto"/>
            <w:bottom w:val="none" w:sz="0" w:space="0" w:color="auto"/>
            <w:right w:val="none" w:sz="0" w:space="0" w:color="auto"/>
          </w:divBdr>
          <w:divsChild>
            <w:div w:id="1113403388">
              <w:marLeft w:val="0"/>
              <w:marRight w:val="0"/>
              <w:marTop w:val="0"/>
              <w:marBottom w:val="0"/>
              <w:divBdr>
                <w:top w:val="none" w:sz="0" w:space="0" w:color="auto"/>
                <w:left w:val="none" w:sz="0" w:space="0" w:color="auto"/>
                <w:bottom w:val="none" w:sz="0" w:space="0" w:color="auto"/>
                <w:right w:val="none" w:sz="0" w:space="0" w:color="auto"/>
              </w:divBdr>
            </w:div>
          </w:divsChild>
        </w:div>
        <w:div w:id="454912550">
          <w:marLeft w:val="0"/>
          <w:marRight w:val="0"/>
          <w:marTop w:val="0"/>
          <w:marBottom w:val="0"/>
          <w:divBdr>
            <w:top w:val="none" w:sz="0" w:space="0" w:color="auto"/>
            <w:left w:val="none" w:sz="0" w:space="0" w:color="auto"/>
            <w:bottom w:val="none" w:sz="0" w:space="0" w:color="auto"/>
            <w:right w:val="none" w:sz="0" w:space="0" w:color="auto"/>
          </w:divBdr>
          <w:divsChild>
            <w:div w:id="3398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7596">
      <w:bodyDiv w:val="1"/>
      <w:marLeft w:val="0"/>
      <w:marRight w:val="0"/>
      <w:marTop w:val="0"/>
      <w:marBottom w:val="0"/>
      <w:divBdr>
        <w:top w:val="none" w:sz="0" w:space="0" w:color="auto"/>
        <w:left w:val="none" w:sz="0" w:space="0" w:color="auto"/>
        <w:bottom w:val="none" w:sz="0" w:space="0" w:color="auto"/>
        <w:right w:val="none" w:sz="0" w:space="0" w:color="auto"/>
      </w:divBdr>
      <w:divsChild>
        <w:div w:id="1478380776">
          <w:marLeft w:val="0"/>
          <w:marRight w:val="0"/>
          <w:marTop w:val="0"/>
          <w:marBottom w:val="0"/>
          <w:divBdr>
            <w:top w:val="none" w:sz="0" w:space="0" w:color="auto"/>
            <w:left w:val="none" w:sz="0" w:space="0" w:color="auto"/>
            <w:bottom w:val="none" w:sz="0" w:space="0" w:color="auto"/>
            <w:right w:val="none" w:sz="0" w:space="0" w:color="auto"/>
          </w:divBdr>
          <w:divsChild>
            <w:div w:id="48651703">
              <w:marLeft w:val="0"/>
              <w:marRight w:val="0"/>
              <w:marTop w:val="0"/>
              <w:marBottom w:val="0"/>
              <w:divBdr>
                <w:top w:val="none" w:sz="0" w:space="0" w:color="auto"/>
                <w:left w:val="none" w:sz="0" w:space="0" w:color="auto"/>
                <w:bottom w:val="none" w:sz="0" w:space="0" w:color="auto"/>
                <w:right w:val="none" w:sz="0" w:space="0" w:color="auto"/>
              </w:divBdr>
            </w:div>
          </w:divsChild>
        </w:div>
        <w:div w:id="553348029">
          <w:marLeft w:val="0"/>
          <w:marRight w:val="0"/>
          <w:marTop w:val="0"/>
          <w:marBottom w:val="0"/>
          <w:divBdr>
            <w:top w:val="none" w:sz="0" w:space="0" w:color="auto"/>
            <w:left w:val="none" w:sz="0" w:space="0" w:color="auto"/>
            <w:bottom w:val="none" w:sz="0" w:space="0" w:color="auto"/>
            <w:right w:val="none" w:sz="0" w:space="0" w:color="auto"/>
          </w:divBdr>
          <w:divsChild>
            <w:div w:id="190194064">
              <w:marLeft w:val="0"/>
              <w:marRight w:val="0"/>
              <w:marTop w:val="0"/>
              <w:marBottom w:val="0"/>
              <w:divBdr>
                <w:top w:val="none" w:sz="0" w:space="0" w:color="auto"/>
                <w:left w:val="none" w:sz="0" w:space="0" w:color="auto"/>
                <w:bottom w:val="none" w:sz="0" w:space="0" w:color="auto"/>
                <w:right w:val="none" w:sz="0" w:space="0" w:color="auto"/>
              </w:divBdr>
            </w:div>
          </w:divsChild>
        </w:div>
        <w:div w:id="707413761">
          <w:marLeft w:val="0"/>
          <w:marRight w:val="0"/>
          <w:marTop w:val="0"/>
          <w:marBottom w:val="0"/>
          <w:divBdr>
            <w:top w:val="none" w:sz="0" w:space="0" w:color="auto"/>
            <w:left w:val="none" w:sz="0" w:space="0" w:color="auto"/>
            <w:bottom w:val="none" w:sz="0" w:space="0" w:color="auto"/>
            <w:right w:val="none" w:sz="0" w:space="0" w:color="auto"/>
          </w:divBdr>
          <w:divsChild>
            <w:div w:id="1390348119">
              <w:marLeft w:val="0"/>
              <w:marRight w:val="0"/>
              <w:marTop w:val="0"/>
              <w:marBottom w:val="0"/>
              <w:divBdr>
                <w:top w:val="none" w:sz="0" w:space="0" w:color="auto"/>
                <w:left w:val="none" w:sz="0" w:space="0" w:color="auto"/>
                <w:bottom w:val="none" w:sz="0" w:space="0" w:color="auto"/>
                <w:right w:val="none" w:sz="0" w:space="0" w:color="auto"/>
              </w:divBdr>
            </w:div>
          </w:divsChild>
        </w:div>
        <w:div w:id="1792868672">
          <w:marLeft w:val="0"/>
          <w:marRight w:val="0"/>
          <w:marTop w:val="0"/>
          <w:marBottom w:val="0"/>
          <w:divBdr>
            <w:top w:val="none" w:sz="0" w:space="0" w:color="auto"/>
            <w:left w:val="none" w:sz="0" w:space="0" w:color="auto"/>
            <w:bottom w:val="none" w:sz="0" w:space="0" w:color="auto"/>
            <w:right w:val="none" w:sz="0" w:space="0" w:color="auto"/>
          </w:divBdr>
          <w:divsChild>
            <w:div w:id="2011566330">
              <w:marLeft w:val="0"/>
              <w:marRight w:val="0"/>
              <w:marTop w:val="0"/>
              <w:marBottom w:val="0"/>
              <w:divBdr>
                <w:top w:val="none" w:sz="0" w:space="0" w:color="auto"/>
                <w:left w:val="none" w:sz="0" w:space="0" w:color="auto"/>
                <w:bottom w:val="none" w:sz="0" w:space="0" w:color="auto"/>
                <w:right w:val="none" w:sz="0" w:space="0" w:color="auto"/>
              </w:divBdr>
            </w:div>
            <w:div w:id="833765826">
              <w:marLeft w:val="0"/>
              <w:marRight w:val="0"/>
              <w:marTop w:val="0"/>
              <w:marBottom w:val="0"/>
              <w:divBdr>
                <w:top w:val="none" w:sz="0" w:space="0" w:color="auto"/>
                <w:left w:val="none" w:sz="0" w:space="0" w:color="auto"/>
                <w:bottom w:val="none" w:sz="0" w:space="0" w:color="auto"/>
                <w:right w:val="none" w:sz="0" w:space="0" w:color="auto"/>
              </w:divBdr>
            </w:div>
            <w:div w:id="1477575563">
              <w:marLeft w:val="0"/>
              <w:marRight w:val="0"/>
              <w:marTop w:val="0"/>
              <w:marBottom w:val="0"/>
              <w:divBdr>
                <w:top w:val="none" w:sz="0" w:space="0" w:color="auto"/>
                <w:left w:val="none" w:sz="0" w:space="0" w:color="auto"/>
                <w:bottom w:val="none" w:sz="0" w:space="0" w:color="auto"/>
                <w:right w:val="none" w:sz="0" w:space="0" w:color="auto"/>
              </w:divBdr>
            </w:div>
          </w:divsChild>
        </w:div>
        <w:div w:id="128061094">
          <w:marLeft w:val="0"/>
          <w:marRight w:val="0"/>
          <w:marTop w:val="0"/>
          <w:marBottom w:val="0"/>
          <w:divBdr>
            <w:top w:val="none" w:sz="0" w:space="0" w:color="auto"/>
            <w:left w:val="none" w:sz="0" w:space="0" w:color="auto"/>
            <w:bottom w:val="none" w:sz="0" w:space="0" w:color="auto"/>
            <w:right w:val="none" w:sz="0" w:space="0" w:color="auto"/>
          </w:divBdr>
          <w:divsChild>
            <w:div w:id="2063826146">
              <w:marLeft w:val="0"/>
              <w:marRight w:val="0"/>
              <w:marTop w:val="0"/>
              <w:marBottom w:val="0"/>
              <w:divBdr>
                <w:top w:val="none" w:sz="0" w:space="0" w:color="auto"/>
                <w:left w:val="none" w:sz="0" w:space="0" w:color="auto"/>
                <w:bottom w:val="none" w:sz="0" w:space="0" w:color="auto"/>
                <w:right w:val="none" w:sz="0" w:space="0" w:color="auto"/>
              </w:divBdr>
            </w:div>
          </w:divsChild>
        </w:div>
        <w:div w:id="269822663">
          <w:marLeft w:val="0"/>
          <w:marRight w:val="0"/>
          <w:marTop w:val="0"/>
          <w:marBottom w:val="0"/>
          <w:divBdr>
            <w:top w:val="none" w:sz="0" w:space="0" w:color="auto"/>
            <w:left w:val="none" w:sz="0" w:space="0" w:color="auto"/>
            <w:bottom w:val="none" w:sz="0" w:space="0" w:color="auto"/>
            <w:right w:val="none" w:sz="0" w:space="0" w:color="auto"/>
          </w:divBdr>
          <w:divsChild>
            <w:div w:id="1124736286">
              <w:marLeft w:val="0"/>
              <w:marRight w:val="0"/>
              <w:marTop w:val="0"/>
              <w:marBottom w:val="0"/>
              <w:divBdr>
                <w:top w:val="none" w:sz="0" w:space="0" w:color="auto"/>
                <w:left w:val="none" w:sz="0" w:space="0" w:color="auto"/>
                <w:bottom w:val="none" w:sz="0" w:space="0" w:color="auto"/>
                <w:right w:val="none" w:sz="0" w:space="0" w:color="auto"/>
              </w:divBdr>
            </w:div>
            <w:div w:id="804541929">
              <w:marLeft w:val="0"/>
              <w:marRight w:val="0"/>
              <w:marTop w:val="0"/>
              <w:marBottom w:val="0"/>
              <w:divBdr>
                <w:top w:val="none" w:sz="0" w:space="0" w:color="auto"/>
                <w:left w:val="none" w:sz="0" w:space="0" w:color="auto"/>
                <w:bottom w:val="none" w:sz="0" w:space="0" w:color="auto"/>
                <w:right w:val="none" w:sz="0" w:space="0" w:color="auto"/>
              </w:divBdr>
            </w:div>
            <w:div w:id="337655479">
              <w:marLeft w:val="0"/>
              <w:marRight w:val="0"/>
              <w:marTop w:val="0"/>
              <w:marBottom w:val="0"/>
              <w:divBdr>
                <w:top w:val="none" w:sz="0" w:space="0" w:color="auto"/>
                <w:left w:val="none" w:sz="0" w:space="0" w:color="auto"/>
                <w:bottom w:val="none" w:sz="0" w:space="0" w:color="auto"/>
                <w:right w:val="none" w:sz="0" w:space="0" w:color="auto"/>
              </w:divBdr>
            </w:div>
            <w:div w:id="280383814">
              <w:marLeft w:val="0"/>
              <w:marRight w:val="0"/>
              <w:marTop w:val="0"/>
              <w:marBottom w:val="0"/>
              <w:divBdr>
                <w:top w:val="none" w:sz="0" w:space="0" w:color="auto"/>
                <w:left w:val="none" w:sz="0" w:space="0" w:color="auto"/>
                <w:bottom w:val="none" w:sz="0" w:space="0" w:color="auto"/>
                <w:right w:val="none" w:sz="0" w:space="0" w:color="auto"/>
              </w:divBdr>
            </w:div>
          </w:divsChild>
        </w:div>
        <w:div w:id="1556503168">
          <w:marLeft w:val="0"/>
          <w:marRight w:val="0"/>
          <w:marTop w:val="0"/>
          <w:marBottom w:val="0"/>
          <w:divBdr>
            <w:top w:val="none" w:sz="0" w:space="0" w:color="auto"/>
            <w:left w:val="none" w:sz="0" w:space="0" w:color="auto"/>
            <w:bottom w:val="none" w:sz="0" w:space="0" w:color="auto"/>
            <w:right w:val="none" w:sz="0" w:space="0" w:color="auto"/>
          </w:divBdr>
          <w:divsChild>
            <w:div w:id="930970748">
              <w:marLeft w:val="0"/>
              <w:marRight w:val="0"/>
              <w:marTop w:val="0"/>
              <w:marBottom w:val="0"/>
              <w:divBdr>
                <w:top w:val="none" w:sz="0" w:space="0" w:color="auto"/>
                <w:left w:val="none" w:sz="0" w:space="0" w:color="auto"/>
                <w:bottom w:val="none" w:sz="0" w:space="0" w:color="auto"/>
                <w:right w:val="none" w:sz="0" w:space="0" w:color="auto"/>
              </w:divBdr>
            </w:div>
          </w:divsChild>
        </w:div>
        <w:div w:id="1595091267">
          <w:marLeft w:val="0"/>
          <w:marRight w:val="0"/>
          <w:marTop w:val="0"/>
          <w:marBottom w:val="0"/>
          <w:divBdr>
            <w:top w:val="none" w:sz="0" w:space="0" w:color="auto"/>
            <w:left w:val="none" w:sz="0" w:space="0" w:color="auto"/>
            <w:bottom w:val="none" w:sz="0" w:space="0" w:color="auto"/>
            <w:right w:val="none" w:sz="0" w:space="0" w:color="auto"/>
          </w:divBdr>
          <w:divsChild>
            <w:div w:id="667246182">
              <w:marLeft w:val="0"/>
              <w:marRight w:val="0"/>
              <w:marTop w:val="0"/>
              <w:marBottom w:val="0"/>
              <w:divBdr>
                <w:top w:val="none" w:sz="0" w:space="0" w:color="auto"/>
                <w:left w:val="none" w:sz="0" w:space="0" w:color="auto"/>
                <w:bottom w:val="none" w:sz="0" w:space="0" w:color="auto"/>
                <w:right w:val="none" w:sz="0" w:space="0" w:color="auto"/>
              </w:divBdr>
            </w:div>
            <w:div w:id="397672961">
              <w:marLeft w:val="0"/>
              <w:marRight w:val="0"/>
              <w:marTop w:val="0"/>
              <w:marBottom w:val="0"/>
              <w:divBdr>
                <w:top w:val="none" w:sz="0" w:space="0" w:color="auto"/>
                <w:left w:val="none" w:sz="0" w:space="0" w:color="auto"/>
                <w:bottom w:val="none" w:sz="0" w:space="0" w:color="auto"/>
                <w:right w:val="none" w:sz="0" w:space="0" w:color="auto"/>
              </w:divBdr>
            </w:div>
            <w:div w:id="720401472">
              <w:marLeft w:val="0"/>
              <w:marRight w:val="0"/>
              <w:marTop w:val="0"/>
              <w:marBottom w:val="0"/>
              <w:divBdr>
                <w:top w:val="none" w:sz="0" w:space="0" w:color="auto"/>
                <w:left w:val="none" w:sz="0" w:space="0" w:color="auto"/>
                <w:bottom w:val="none" w:sz="0" w:space="0" w:color="auto"/>
                <w:right w:val="none" w:sz="0" w:space="0" w:color="auto"/>
              </w:divBdr>
            </w:div>
          </w:divsChild>
        </w:div>
        <w:div w:id="332799788">
          <w:marLeft w:val="0"/>
          <w:marRight w:val="0"/>
          <w:marTop w:val="0"/>
          <w:marBottom w:val="0"/>
          <w:divBdr>
            <w:top w:val="none" w:sz="0" w:space="0" w:color="auto"/>
            <w:left w:val="none" w:sz="0" w:space="0" w:color="auto"/>
            <w:bottom w:val="none" w:sz="0" w:space="0" w:color="auto"/>
            <w:right w:val="none" w:sz="0" w:space="0" w:color="auto"/>
          </w:divBdr>
          <w:divsChild>
            <w:div w:id="2009169876">
              <w:marLeft w:val="0"/>
              <w:marRight w:val="0"/>
              <w:marTop w:val="0"/>
              <w:marBottom w:val="0"/>
              <w:divBdr>
                <w:top w:val="none" w:sz="0" w:space="0" w:color="auto"/>
                <w:left w:val="none" w:sz="0" w:space="0" w:color="auto"/>
                <w:bottom w:val="none" w:sz="0" w:space="0" w:color="auto"/>
                <w:right w:val="none" w:sz="0" w:space="0" w:color="auto"/>
              </w:divBdr>
            </w:div>
          </w:divsChild>
        </w:div>
        <w:div w:id="1658612762">
          <w:marLeft w:val="0"/>
          <w:marRight w:val="0"/>
          <w:marTop w:val="0"/>
          <w:marBottom w:val="0"/>
          <w:divBdr>
            <w:top w:val="none" w:sz="0" w:space="0" w:color="auto"/>
            <w:left w:val="none" w:sz="0" w:space="0" w:color="auto"/>
            <w:bottom w:val="none" w:sz="0" w:space="0" w:color="auto"/>
            <w:right w:val="none" w:sz="0" w:space="0" w:color="auto"/>
          </w:divBdr>
          <w:divsChild>
            <w:div w:id="693118132">
              <w:marLeft w:val="0"/>
              <w:marRight w:val="0"/>
              <w:marTop w:val="0"/>
              <w:marBottom w:val="0"/>
              <w:divBdr>
                <w:top w:val="none" w:sz="0" w:space="0" w:color="auto"/>
                <w:left w:val="none" w:sz="0" w:space="0" w:color="auto"/>
                <w:bottom w:val="none" w:sz="0" w:space="0" w:color="auto"/>
                <w:right w:val="none" w:sz="0" w:space="0" w:color="auto"/>
              </w:divBdr>
            </w:div>
            <w:div w:id="15433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697">
      <w:bodyDiv w:val="1"/>
      <w:marLeft w:val="0"/>
      <w:marRight w:val="0"/>
      <w:marTop w:val="0"/>
      <w:marBottom w:val="0"/>
      <w:divBdr>
        <w:top w:val="none" w:sz="0" w:space="0" w:color="auto"/>
        <w:left w:val="none" w:sz="0" w:space="0" w:color="auto"/>
        <w:bottom w:val="none" w:sz="0" w:space="0" w:color="auto"/>
        <w:right w:val="none" w:sz="0" w:space="0" w:color="auto"/>
      </w:divBdr>
      <w:divsChild>
        <w:div w:id="520290441">
          <w:marLeft w:val="0"/>
          <w:marRight w:val="0"/>
          <w:marTop w:val="0"/>
          <w:marBottom w:val="0"/>
          <w:divBdr>
            <w:top w:val="none" w:sz="0" w:space="0" w:color="auto"/>
            <w:left w:val="none" w:sz="0" w:space="0" w:color="auto"/>
            <w:bottom w:val="none" w:sz="0" w:space="0" w:color="auto"/>
            <w:right w:val="none" w:sz="0" w:space="0" w:color="auto"/>
          </w:divBdr>
          <w:divsChild>
            <w:div w:id="189606879">
              <w:marLeft w:val="0"/>
              <w:marRight w:val="0"/>
              <w:marTop w:val="30"/>
              <w:marBottom w:val="30"/>
              <w:divBdr>
                <w:top w:val="none" w:sz="0" w:space="0" w:color="auto"/>
                <w:left w:val="none" w:sz="0" w:space="0" w:color="auto"/>
                <w:bottom w:val="none" w:sz="0" w:space="0" w:color="auto"/>
                <w:right w:val="none" w:sz="0" w:space="0" w:color="auto"/>
              </w:divBdr>
              <w:divsChild>
                <w:div w:id="219485429">
                  <w:marLeft w:val="0"/>
                  <w:marRight w:val="0"/>
                  <w:marTop w:val="0"/>
                  <w:marBottom w:val="0"/>
                  <w:divBdr>
                    <w:top w:val="none" w:sz="0" w:space="0" w:color="auto"/>
                    <w:left w:val="none" w:sz="0" w:space="0" w:color="auto"/>
                    <w:bottom w:val="none" w:sz="0" w:space="0" w:color="auto"/>
                    <w:right w:val="none" w:sz="0" w:space="0" w:color="auto"/>
                  </w:divBdr>
                  <w:divsChild>
                    <w:div w:id="1864056239">
                      <w:marLeft w:val="0"/>
                      <w:marRight w:val="0"/>
                      <w:marTop w:val="0"/>
                      <w:marBottom w:val="0"/>
                      <w:divBdr>
                        <w:top w:val="none" w:sz="0" w:space="0" w:color="auto"/>
                        <w:left w:val="none" w:sz="0" w:space="0" w:color="auto"/>
                        <w:bottom w:val="none" w:sz="0" w:space="0" w:color="auto"/>
                        <w:right w:val="none" w:sz="0" w:space="0" w:color="auto"/>
                      </w:divBdr>
                    </w:div>
                  </w:divsChild>
                </w:div>
                <w:div w:id="2104570953">
                  <w:marLeft w:val="0"/>
                  <w:marRight w:val="0"/>
                  <w:marTop w:val="0"/>
                  <w:marBottom w:val="0"/>
                  <w:divBdr>
                    <w:top w:val="none" w:sz="0" w:space="0" w:color="auto"/>
                    <w:left w:val="none" w:sz="0" w:space="0" w:color="auto"/>
                    <w:bottom w:val="none" w:sz="0" w:space="0" w:color="auto"/>
                    <w:right w:val="none" w:sz="0" w:space="0" w:color="auto"/>
                  </w:divBdr>
                  <w:divsChild>
                    <w:div w:id="21134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1716">
          <w:marLeft w:val="0"/>
          <w:marRight w:val="0"/>
          <w:marTop w:val="0"/>
          <w:marBottom w:val="0"/>
          <w:divBdr>
            <w:top w:val="none" w:sz="0" w:space="0" w:color="auto"/>
            <w:left w:val="none" w:sz="0" w:space="0" w:color="auto"/>
            <w:bottom w:val="none" w:sz="0" w:space="0" w:color="auto"/>
            <w:right w:val="none" w:sz="0" w:space="0" w:color="auto"/>
          </w:divBdr>
        </w:div>
        <w:div w:id="1289506808">
          <w:marLeft w:val="0"/>
          <w:marRight w:val="0"/>
          <w:marTop w:val="0"/>
          <w:marBottom w:val="0"/>
          <w:divBdr>
            <w:top w:val="none" w:sz="0" w:space="0" w:color="auto"/>
            <w:left w:val="none" w:sz="0" w:space="0" w:color="auto"/>
            <w:bottom w:val="none" w:sz="0" w:space="0" w:color="auto"/>
            <w:right w:val="none" w:sz="0" w:space="0" w:color="auto"/>
          </w:divBdr>
        </w:div>
        <w:div w:id="1853686705">
          <w:marLeft w:val="0"/>
          <w:marRight w:val="0"/>
          <w:marTop w:val="0"/>
          <w:marBottom w:val="0"/>
          <w:divBdr>
            <w:top w:val="none" w:sz="0" w:space="0" w:color="auto"/>
            <w:left w:val="none" w:sz="0" w:space="0" w:color="auto"/>
            <w:bottom w:val="none" w:sz="0" w:space="0" w:color="auto"/>
            <w:right w:val="none" w:sz="0" w:space="0" w:color="auto"/>
          </w:divBdr>
        </w:div>
        <w:div w:id="809248216">
          <w:marLeft w:val="0"/>
          <w:marRight w:val="0"/>
          <w:marTop w:val="0"/>
          <w:marBottom w:val="0"/>
          <w:divBdr>
            <w:top w:val="none" w:sz="0" w:space="0" w:color="auto"/>
            <w:left w:val="none" w:sz="0" w:space="0" w:color="auto"/>
            <w:bottom w:val="none" w:sz="0" w:space="0" w:color="auto"/>
            <w:right w:val="none" w:sz="0" w:space="0" w:color="auto"/>
          </w:divBdr>
        </w:div>
        <w:div w:id="1418087734">
          <w:marLeft w:val="0"/>
          <w:marRight w:val="0"/>
          <w:marTop w:val="0"/>
          <w:marBottom w:val="0"/>
          <w:divBdr>
            <w:top w:val="none" w:sz="0" w:space="0" w:color="auto"/>
            <w:left w:val="none" w:sz="0" w:space="0" w:color="auto"/>
            <w:bottom w:val="none" w:sz="0" w:space="0" w:color="auto"/>
            <w:right w:val="none" w:sz="0" w:space="0" w:color="auto"/>
          </w:divBdr>
        </w:div>
        <w:div w:id="1500148522">
          <w:marLeft w:val="0"/>
          <w:marRight w:val="0"/>
          <w:marTop w:val="0"/>
          <w:marBottom w:val="0"/>
          <w:divBdr>
            <w:top w:val="none" w:sz="0" w:space="0" w:color="auto"/>
            <w:left w:val="none" w:sz="0" w:space="0" w:color="auto"/>
            <w:bottom w:val="none" w:sz="0" w:space="0" w:color="auto"/>
            <w:right w:val="none" w:sz="0" w:space="0" w:color="auto"/>
          </w:divBdr>
          <w:divsChild>
            <w:div w:id="13634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6887">
      <w:bodyDiv w:val="1"/>
      <w:marLeft w:val="0"/>
      <w:marRight w:val="0"/>
      <w:marTop w:val="0"/>
      <w:marBottom w:val="0"/>
      <w:divBdr>
        <w:top w:val="none" w:sz="0" w:space="0" w:color="auto"/>
        <w:left w:val="none" w:sz="0" w:space="0" w:color="auto"/>
        <w:bottom w:val="none" w:sz="0" w:space="0" w:color="auto"/>
        <w:right w:val="none" w:sz="0" w:space="0" w:color="auto"/>
      </w:divBdr>
      <w:divsChild>
        <w:div w:id="1421832030">
          <w:marLeft w:val="0"/>
          <w:marRight w:val="0"/>
          <w:marTop w:val="0"/>
          <w:marBottom w:val="0"/>
          <w:divBdr>
            <w:top w:val="none" w:sz="0" w:space="0" w:color="auto"/>
            <w:left w:val="none" w:sz="0" w:space="0" w:color="auto"/>
            <w:bottom w:val="none" w:sz="0" w:space="0" w:color="auto"/>
            <w:right w:val="none" w:sz="0" w:space="0" w:color="auto"/>
          </w:divBdr>
          <w:divsChild>
            <w:div w:id="1095898499">
              <w:marLeft w:val="0"/>
              <w:marRight w:val="0"/>
              <w:marTop w:val="0"/>
              <w:marBottom w:val="0"/>
              <w:divBdr>
                <w:top w:val="none" w:sz="0" w:space="0" w:color="auto"/>
                <w:left w:val="none" w:sz="0" w:space="0" w:color="auto"/>
                <w:bottom w:val="none" w:sz="0" w:space="0" w:color="auto"/>
                <w:right w:val="none" w:sz="0" w:space="0" w:color="auto"/>
              </w:divBdr>
            </w:div>
          </w:divsChild>
        </w:div>
        <w:div w:id="1891763544">
          <w:marLeft w:val="0"/>
          <w:marRight w:val="0"/>
          <w:marTop w:val="0"/>
          <w:marBottom w:val="0"/>
          <w:divBdr>
            <w:top w:val="none" w:sz="0" w:space="0" w:color="auto"/>
            <w:left w:val="none" w:sz="0" w:space="0" w:color="auto"/>
            <w:bottom w:val="none" w:sz="0" w:space="0" w:color="auto"/>
            <w:right w:val="none" w:sz="0" w:space="0" w:color="auto"/>
          </w:divBdr>
          <w:divsChild>
            <w:div w:id="72245891">
              <w:marLeft w:val="0"/>
              <w:marRight w:val="0"/>
              <w:marTop w:val="0"/>
              <w:marBottom w:val="0"/>
              <w:divBdr>
                <w:top w:val="none" w:sz="0" w:space="0" w:color="auto"/>
                <w:left w:val="none" w:sz="0" w:space="0" w:color="auto"/>
                <w:bottom w:val="none" w:sz="0" w:space="0" w:color="auto"/>
                <w:right w:val="none" w:sz="0" w:space="0" w:color="auto"/>
              </w:divBdr>
            </w:div>
          </w:divsChild>
        </w:div>
        <w:div w:id="862209423">
          <w:marLeft w:val="0"/>
          <w:marRight w:val="0"/>
          <w:marTop w:val="0"/>
          <w:marBottom w:val="0"/>
          <w:divBdr>
            <w:top w:val="none" w:sz="0" w:space="0" w:color="auto"/>
            <w:left w:val="none" w:sz="0" w:space="0" w:color="auto"/>
            <w:bottom w:val="none" w:sz="0" w:space="0" w:color="auto"/>
            <w:right w:val="none" w:sz="0" w:space="0" w:color="auto"/>
          </w:divBdr>
          <w:divsChild>
            <w:div w:id="2097435815">
              <w:marLeft w:val="0"/>
              <w:marRight w:val="0"/>
              <w:marTop w:val="0"/>
              <w:marBottom w:val="0"/>
              <w:divBdr>
                <w:top w:val="none" w:sz="0" w:space="0" w:color="auto"/>
                <w:left w:val="none" w:sz="0" w:space="0" w:color="auto"/>
                <w:bottom w:val="none" w:sz="0" w:space="0" w:color="auto"/>
                <w:right w:val="none" w:sz="0" w:space="0" w:color="auto"/>
              </w:divBdr>
            </w:div>
          </w:divsChild>
        </w:div>
        <w:div w:id="1369574691">
          <w:marLeft w:val="0"/>
          <w:marRight w:val="0"/>
          <w:marTop w:val="0"/>
          <w:marBottom w:val="0"/>
          <w:divBdr>
            <w:top w:val="none" w:sz="0" w:space="0" w:color="auto"/>
            <w:left w:val="none" w:sz="0" w:space="0" w:color="auto"/>
            <w:bottom w:val="none" w:sz="0" w:space="0" w:color="auto"/>
            <w:right w:val="none" w:sz="0" w:space="0" w:color="auto"/>
          </w:divBdr>
          <w:divsChild>
            <w:div w:id="672100552">
              <w:marLeft w:val="0"/>
              <w:marRight w:val="0"/>
              <w:marTop w:val="0"/>
              <w:marBottom w:val="0"/>
              <w:divBdr>
                <w:top w:val="none" w:sz="0" w:space="0" w:color="auto"/>
                <w:left w:val="none" w:sz="0" w:space="0" w:color="auto"/>
                <w:bottom w:val="none" w:sz="0" w:space="0" w:color="auto"/>
                <w:right w:val="none" w:sz="0" w:space="0" w:color="auto"/>
              </w:divBdr>
            </w:div>
          </w:divsChild>
        </w:div>
        <w:div w:id="1183546982">
          <w:marLeft w:val="0"/>
          <w:marRight w:val="0"/>
          <w:marTop w:val="0"/>
          <w:marBottom w:val="0"/>
          <w:divBdr>
            <w:top w:val="none" w:sz="0" w:space="0" w:color="auto"/>
            <w:left w:val="none" w:sz="0" w:space="0" w:color="auto"/>
            <w:bottom w:val="none" w:sz="0" w:space="0" w:color="auto"/>
            <w:right w:val="none" w:sz="0" w:space="0" w:color="auto"/>
          </w:divBdr>
          <w:divsChild>
            <w:div w:id="83109499">
              <w:marLeft w:val="0"/>
              <w:marRight w:val="0"/>
              <w:marTop w:val="0"/>
              <w:marBottom w:val="0"/>
              <w:divBdr>
                <w:top w:val="none" w:sz="0" w:space="0" w:color="auto"/>
                <w:left w:val="none" w:sz="0" w:space="0" w:color="auto"/>
                <w:bottom w:val="none" w:sz="0" w:space="0" w:color="auto"/>
                <w:right w:val="none" w:sz="0" w:space="0" w:color="auto"/>
              </w:divBdr>
            </w:div>
          </w:divsChild>
        </w:div>
        <w:div w:id="2009598578">
          <w:marLeft w:val="0"/>
          <w:marRight w:val="0"/>
          <w:marTop w:val="0"/>
          <w:marBottom w:val="0"/>
          <w:divBdr>
            <w:top w:val="none" w:sz="0" w:space="0" w:color="auto"/>
            <w:left w:val="none" w:sz="0" w:space="0" w:color="auto"/>
            <w:bottom w:val="none" w:sz="0" w:space="0" w:color="auto"/>
            <w:right w:val="none" w:sz="0" w:space="0" w:color="auto"/>
          </w:divBdr>
          <w:divsChild>
            <w:div w:id="780534827">
              <w:marLeft w:val="0"/>
              <w:marRight w:val="0"/>
              <w:marTop w:val="0"/>
              <w:marBottom w:val="0"/>
              <w:divBdr>
                <w:top w:val="none" w:sz="0" w:space="0" w:color="auto"/>
                <w:left w:val="none" w:sz="0" w:space="0" w:color="auto"/>
                <w:bottom w:val="none" w:sz="0" w:space="0" w:color="auto"/>
                <w:right w:val="none" w:sz="0" w:space="0" w:color="auto"/>
              </w:divBdr>
            </w:div>
          </w:divsChild>
        </w:div>
        <w:div w:id="298997247">
          <w:marLeft w:val="0"/>
          <w:marRight w:val="0"/>
          <w:marTop w:val="0"/>
          <w:marBottom w:val="0"/>
          <w:divBdr>
            <w:top w:val="none" w:sz="0" w:space="0" w:color="auto"/>
            <w:left w:val="none" w:sz="0" w:space="0" w:color="auto"/>
            <w:bottom w:val="none" w:sz="0" w:space="0" w:color="auto"/>
            <w:right w:val="none" w:sz="0" w:space="0" w:color="auto"/>
          </w:divBdr>
          <w:divsChild>
            <w:div w:id="1007369230">
              <w:marLeft w:val="0"/>
              <w:marRight w:val="0"/>
              <w:marTop w:val="0"/>
              <w:marBottom w:val="0"/>
              <w:divBdr>
                <w:top w:val="none" w:sz="0" w:space="0" w:color="auto"/>
                <w:left w:val="none" w:sz="0" w:space="0" w:color="auto"/>
                <w:bottom w:val="none" w:sz="0" w:space="0" w:color="auto"/>
                <w:right w:val="none" w:sz="0" w:space="0" w:color="auto"/>
              </w:divBdr>
            </w:div>
          </w:divsChild>
        </w:div>
        <w:div w:id="2095205859">
          <w:marLeft w:val="0"/>
          <w:marRight w:val="0"/>
          <w:marTop w:val="0"/>
          <w:marBottom w:val="0"/>
          <w:divBdr>
            <w:top w:val="none" w:sz="0" w:space="0" w:color="auto"/>
            <w:left w:val="none" w:sz="0" w:space="0" w:color="auto"/>
            <w:bottom w:val="none" w:sz="0" w:space="0" w:color="auto"/>
            <w:right w:val="none" w:sz="0" w:space="0" w:color="auto"/>
          </w:divBdr>
          <w:divsChild>
            <w:div w:id="1209295669">
              <w:marLeft w:val="0"/>
              <w:marRight w:val="0"/>
              <w:marTop w:val="0"/>
              <w:marBottom w:val="0"/>
              <w:divBdr>
                <w:top w:val="none" w:sz="0" w:space="0" w:color="auto"/>
                <w:left w:val="none" w:sz="0" w:space="0" w:color="auto"/>
                <w:bottom w:val="none" w:sz="0" w:space="0" w:color="auto"/>
                <w:right w:val="none" w:sz="0" w:space="0" w:color="auto"/>
              </w:divBdr>
            </w:div>
          </w:divsChild>
        </w:div>
        <w:div w:id="516696780">
          <w:marLeft w:val="0"/>
          <w:marRight w:val="0"/>
          <w:marTop w:val="0"/>
          <w:marBottom w:val="0"/>
          <w:divBdr>
            <w:top w:val="none" w:sz="0" w:space="0" w:color="auto"/>
            <w:left w:val="none" w:sz="0" w:space="0" w:color="auto"/>
            <w:bottom w:val="none" w:sz="0" w:space="0" w:color="auto"/>
            <w:right w:val="none" w:sz="0" w:space="0" w:color="auto"/>
          </w:divBdr>
          <w:divsChild>
            <w:div w:id="332027771">
              <w:marLeft w:val="0"/>
              <w:marRight w:val="0"/>
              <w:marTop w:val="0"/>
              <w:marBottom w:val="0"/>
              <w:divBdr>
                <w:top w:val="none" w:sz="0" w:space="0" w:color="auto"/>
                <w:left w:val="none" w:sz="0" w:space="0" w:color="auto"/>
                <w:bottom w:val="none" w:sz="0" w:space="0" w:color="auto"/>
                <w:right w:val="none" w:sz="0" w:space="0" w:color="auto"/>
              </w:divBdr>
            </w:div>
          </w:divsChild>
        </w:div>
        <w:div w:id="1521503841">
          <w:marLeft w:val="0"/>
          <w:marRight w:val="0"/>
          <w:marTop w:val="0"/>
          <w:marBottom w:val="0"/>
          <w:divBdr>
            <w:top w:val="none" w:sz="0" w:space="0" w:color="auto"/>
            <w:left w:val="none" w:sz="0" w:space="0" w:color="auto"/>
            <w:bottom w:val="none" w:sz="0" w:space="0" w:color="auto"/>
            <w:right w:val="none" w:sz="0" w:space="0" w:color="auto"/>
          </w:divBdr>
          <w:divsChild>
            <w:div w:id="2065837378">
              <w:marLeft w:val="0"/>
              <w:marRight w:val="0"/>
              <w:marTop w:val="0"/>
              <w:marBottom w:val="0"/>
              <w:divBdr>
                <w:top w:val="none" w:sz="0" w:space="0" w:color="auto"/>
                <w:left w:val="none" w:sz="0" w:space="0" w:color="auto"/>
                <w:bottom w:val="none" w:sz="0" w:space="0" w:color="auto"/>
                <w:right w:val="none" w:sz="0" w:space="0" w:color="auto"/>
              </w:divBdr>
            </w:div>
          </w:divsChild>
        </w:div>
        <w:div w:id="789669890">
          <w:marLeft w:val="0"/>
          <w:marRight w:val="0"/>
          <w:marTop w:val="0"/>
          <w:marBottom w:val="0"/>
          <w:divBdr>
            <w:top w:val="none" w:sz="0" w:space="0" w:color="auto"/>
            <w:left w:val="none" w:sz="0" w:space="0" w:color="auto"/>
            <w:bottom w:val="none" w:sz="0" w:space="0" w:color="auto"/>
            <w:right w:val="none" w:sz="0" w:space="0" w:color="auto"/>
          </w:divBdr>
          <w:divsChild>
            <w:div w:id="37900018">
              <w:marLeft w:val="0"/>
              <w:marRight w:val="0"/>
              <w:marTop w:val="0"/>
              <w:marBottom w:val="0"/>
              <w:divBdr>
                <w:top w:val="none" w:sz="0" w:space="0" w:color="auto"/>
                <w:left w:val="none" w:sz="0" w:space="0" w:color="auto"/>
                <w:bottom w:val="none" w:sz="0" w:space="0" w:color="auto"/>
                <w:right w:val="none" w:sz="0" w:space="0" w:color="auto"/>
              </w:divBdr>
            </w:div>
          </w:divsChild>
        </w:div>
        <w:div w:id="2036420477">
          <w:marLeft w:val="0"/>
          <w:marRight w:val="0"/>
          <w:marTop w:val="0"/>
          <w:marBottom w:val="0"/>
          <w:divBdr>
            <w:top w:val="none" w:sz="0" w:space="0" w:color="auto"/>
            <w:left w:val="none" w:sz="0" w:space="0" w:color="auto"/>
            <w:bottom w:val="none" w:sz="0" w:space="0" w:color="auto"/>
            <w:right w:val="none" w:sz="0" w:space="0" w:color="auto"/>
          </w:divBdr>
          <w:divsChild>
            <w:div w:id="734619531">
              <w:marLeft w:val="0"/>
              <w:marRight w:val="0"/>
              <w:marTop w:val="0"/>
              <w:marBottom w:val="0"/>
              <w:divBdr>
                <w:top w:val="none" w:sz="0" w:space="0" w:color="auto"/>
                <w:left w:val="none" w:sz="0" w:space="0" w:color="auto"/>
                <w:bottom w:val="none" w:sz="0" w:space="0" w:color="auto"/>
                <w:right w:val="none" w:sz="0" w:space="0" w:color="auto"/>
              </w:divBdr>
            </w:div>
          </w:divsChild>
        </w:div>
        <w:div w:id="986544230">
          <w:marLeft w:val="0"/>
          <w:marRight w:val="0"/>
          <w:marTop w:val="0"/>
          <w:marBottom w:val="0"/>
          <w:divBdr>
            <w:top w:val="none" w:sz="0" w:space="0" w:color="auto"/>
            <w:left w:val="none" w:sz="0" w:space="0" w:color="auto"/>
            <w:bottom w:val="none" w:sz="0" w:space="0" w:color="auto"/>
            <w:right w:val="none" w:sz="0" w:space="0" w:color="auto"/>
          </w:divBdr>
          <w:divsChild>
            <w:div w:id="492330726">
              <w:marLeft w:val="0"/>
              <w:marRight w:val="0"/>
              <w:marTop w:val="0"/>
              <w:marBottom w:val="0"/>
              <w:divBdr>
                <w:top w:val="none" w:sz="0" w:space="0" w:color="auto"/>
                <w:left w:val="none" w:sz="0" w:space="0" w:color="auto"/>
                <w:bottom w:val="none" w:sz="0" w:space="0" w:color="auto"/>
                <w:right w:val="none" w:sz="0" w:space="0" w:color="auto"/>
              </w:divBdr>
            </w:div>
          </w:divsChild>
        </w:div>
        <w:div w:id="705372415">
          <w:marLeft w:val="0"/>
          <w:marRight w:val="0"/>
          <w:marTop w:val="0"/>
          <w:marBottom w:val="0"/>
          <w:divBdr>
            <w:top w:val="none" w:sz="0" w:space="0" w:color="auto"/>
            <w:left w:val="none" w:sz="0" w:space="0" w:color="auto"/>
            <w:bottom w:val="none" w:sz="0" w:space="0" w:color="auto"/>
            <w:right w:val="none" w:sz="0" w:space="0" w:color="auto"/>
          </w:divBdr>
          <w:divsChild>
            <w:div w:id="420031712">
              <w:marLeft w:val="0"/>
              <w:marRight w:val="0"/>
              <w:marTop w:val="0"/>
              <w:marBottom w:val="0"/>
              <w:divBdr>
                <w:top w:val="none" w:sz="0" w:space="0" w:color="auto"/>
                <w:left w:val="none" w:sz="0" w:space="0" w:color="auto"/>
                <w:bottom w:val="none" w:sz="0" w:space="0" w:color="auto"/>
                <w:right w:val="none" w:sz="0" w:space="0" w:color="auto"/>
              </w:divBdr>
            </w:div>
          </w:divsChild>
        </w:div>
        <w:div w:id="580795663">
          <w:marLeft w:val="0"/>
          <w:marRight w:val="0"/>
          <w:marTop w:val="0"/>
          <w:marBottom w:val="0"/>
          <w:divBdr>
            <w:top w:val="none" w:sz="0" w:space="0" w:color="auto"/>
            <w:left w:val="none" w:sz="0" w:space="0" w:color="auto"/>
            <w:bottom w:val="none" w:sz="0" w:space="0" w:color="auto"/>
            <w:right w:val="none" w:sz="0" w:space="0" w:color="auto"/>
          </w:divBdr>
          <w:divsChild>
            <w:div w:id="1635984681">
              <w:marLeft w:val="0"/>
              <w:marRight w:val="0"/>
              <w:marTop w:val="0"/>
              <w:marBottom w:val="0"/>
              <w:divBdr>
                <w:top w:val="none" w:sz="0" w:space="0" w:color="auto"/>
                <w:left w:val="none" w:sz="0" w:space="0" w:color="auto"/>
                <w:bottom w:val="none" w:sz="0" w:space="0" w:color="auto"/>
                <w:right w:val="none" w:sz="0" w:space="0" w:color="auto"/>
              </w:divBdr>
            </w:div>
          </w:divsChild>
        </w:div>
        <w:div w:id="361592233">
          <w:marLeft w:val="0"/>
          <w:marRight w:val="0"/>
          <w:marTop w:val="0"/>
          <w:marBottom w:val="0"/>
          <w:divBdr>
            <w:top w:val="none" w:sz="0" w:space="0" w:color="auto"/>
            <w:left w:val="none" w:sz="0" w:space="0" w:color="auto"/>
            <w:bottom w:val="none" w:sz="0" w:space="0" w:color="auto"/>
            <w:right w:val="none" w:sz="0" w:space="0" w:color="auto"/>
          </w:divBdr>
          <w:divsChild>
            <w:div w:id="2039811474">
              <w:marLeft w:val="0"/>
              <w:marRight w:val="0"/>
              <w:marTop w:val="0"/>
              <w:marBottom w:val="0"/>
              <w:divBdr>
                <w:top w:val="none" w:sz="0" w:space="0" w:color="auto"/>
                <w:left w:val="none" w:sz="0" w:space="0" w:color="auto"/>
                <w:bottom w:val="none" w:sz="0" w:space="0" w:color="auto"/>
                <w:right w:val="none" w:sz="0" w:space="0" w:color="auto"/>
              </w:divBdr>
            </w:div>
          </w:divsChild>
        </w:div>
        <w:div w:id="1329409926">
          <w:marLeft w:val="0"/>
          <w:marRight w:val="0"/>
          <w:marTop w:val="0"/>
          <w:marBottom w:val="0"/>
          <w:divBdr>
            <w:top w:val="none" w:sz="0" w:space="0" w:color="auto"/>
            <w:left w:val="none" w:sz="0" w:space="0" w:color="auto"/>
            <w:bottom w:val="none" w:sz="0" w:space="0" w:color="auto"/>
            <w:right w:val="none" w:sz="0" w:space="0" w:color="auto"/>
          </w:divBdr>
          <w:divsChild>
            <w:div w:id="1838693325">
              <w:marLeft w:val="0"/>
              <w:marRight w:val="0"/>
              <w:marTop w:val="0"/>
              <w:marBottom w:val="0"/>
              <w:divBdr>
                <w:top w:val="none" w:sz="0" w:space="0" w:color="auto"/>
                <w:left w:val="none" w:sz="0" w:space="0" w:color="auto"/>
                <w:bottom w:val="none" w:sz="0" w:space="0" w:color="auto"/>
                <w:right w:val="none" w:sz="0" w:space="0" w:color="auto"/>
              </w:divBdr>
            </w:div>
          </w:divsChild>
        </w:div>
        <w:div w:id="544681402">
          <w:marLeft w:val="0"/>
          <w:marRight w:val="0"/>
          <w:marTop w:val="0"/>
          <w:marBottom w:val="0"/>
          <w:divBdr>
            <w:top w:val="none" w:sz="0" w:space="0" w:color="auto"/>
            <w:left w:val="none" w:sz="0" w:space="0" w:color="auto"/>
            <w:bottom w:val="none" w:sz="0" w:space="0" w:color="auto"/>
            <w:right w:val="none" w:sz="0" w:space="0" w:color="auto"/>
          </w:divBdr>
          <w:divsChild>
            <w:div w:id="1273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9004">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441796061">
      <w:bodyDiv w:val="1"/>
      <w:marLeft w:val="0"/>
      <w:marRight w:val="0"/>
      <w:marTop w:val="0"/>
      <w:marBottom w:val="0"/>
      <w:divBdr>
        <w:top w:val="none" w:sz="0" w:space="0" w:color="auto"/>
        <w:left w:val="none" w:sz="0" w:space="0" w:color="auto"/>
        <w:bottom w:val="none" w:sz="0" w:space="0" w:color="auto"/>
        <w:right w:val="none" w:sz="0" w:space="0" w:color="auto"/>
      </w:divBdr>
      <w:divsChild>
        <w:div w:id="1854413237">
          <w:marLeft w:val="0"/>
          <w:marRight w:val="0"/>
          <w:marTop w:val="0"/>
          <w:marBottom w:val="0"/>
          <w:divBdr>
            <w:top w:val="none" w:sz="0" w:space="0" w:color="auto"/>
            <w:left w:val="none" w:sz="0" w:space="0" w:color="auto"/>
            <w:bottom w:val="none" w:sz="0" w:space="0" w:color="auto"/>
            <w:right w:val="none" w:sz="0" w:space="0" w:color="auto"/>
          </w:divBdr>
          <w:divsChild>
            <w:div w:id="1201623949">
              <w:marLeft w:val="0"/>
              <w:marRight w:val="0"/>
              <w:marTop w:val="30"/>
              <w:marBottom w:val="30"/>
              <w:divBdr>
                <w:top w:val="none" w:sz="0" w:space="0" w:color="auto"/>
                <w:left w:val="none" w:sz="0" w:space="0" w:color="auto"/>
                <w:bottom w:val="none" w:sz="0" w:space="0" w:color="auto"/>
                <w:right w:val="none" w:sz="0" w:space="0" w:color="auto"/>
              </w:divBdr>
              <w:divsChild>
                <w:div w:id="1828548921">
                  <w:marLeft w:val="0"/>
                  <w:marRight w:val="0"/>
                  <w:marTop w:val="0"/>
                  <w:marBottom w:val="0"/>
                  <w:divBdr>
                    <w:top w:val="none" w:sz="0" w:space="0" w:color="auto"/>
                    <w:left w:val="none" w:sz="0" w:space="0" w:color="auto"/>
                    <w:bottom w:val="none" w:sz="0" w:space="0" w:color="auto"/>
                    <w:right w:val="none" w:sz="0" w:space="0" w:color="auto"/>
                  </w:divBdr>
                  <w:divsChild>
                    <w:div w:id="1314140983">
                      <w:marLeft w:val="0"/>
                      <w:marRight w:val="0"/>
                      <w:marTop w:val="0"/>
                      <w:marBottom w:val="0"/>
                      <w:divBdr>
                        <w:top w:val="none" w:sz="0" w:space="0" w:color="auto"/>
                        <w:left w:val="none" w:sz="0" w:space="0" w:color="auto"/>
                        <w:bottom w:val="none" w:sz="0" w:space="0" w:color="auto"/>
                        <w:right w:val="none" w:sz="0" w:space="0" w:color="auto"/>
                      </w:divBdr>
                    </w:div>
                  </w:divsChild>
                </w:div>
                <w:div w:id="2098280795">
                  <w:marLeft w:val="0"/>
                  <w:marRight w:val="0"/>
                  <w:marTop w:val="0"/>
                  <w:marBottom w:val="0"/>
                  <w:divBdr>
                    <w:top w:val="none" w:sz="0" w:space="0" w:color="auto"/>
                    <w:left w:val="none" w:sz="0" w:space="0" w:color="auto"/>
                    <w:bottom w:val="none" w:sz="0" w:space="0" w:color="auto"/>
                    <w:right w:val="none" w:sz="0" w:space="0" w:color="auto"/>
                  </w:divBdr>
                  <w:divsChild>
                    <w:div w:id="11347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1944">
          <w:marLeft w:val="0"/>
          <w:marRight w:val="0"/>
          <w:marTop w:val="0"/>
          <w:marBottom w:val="0"/>
          <w:divBdr>
            <w:top w:val="none" w:sz="0" w:space="0" w:color="auto"/>
            <w:left w:val="none" w:sz="0" w:space="0" w:color="auto"/>
            <w:bottom w:val="none" w:sz="0" w:space="0" w:color="auto"/>
            <w:right w:val="none" w:sz="0" w:space="0" w:color="auto"/>
          </w:divBdr>
        </w:div>
        <w:div w:id="1877573435">
          <w:marLeft w:val="0"/>
          <w:marRight w:val="0"/>
          <w:marTop w:val="0"/>
          <w:marBottom w:val="0"/>
          <w:divBdr>
            <w:top w:val="none" w:sz="0" w:space="0" w:color="auto"/>
            <w:left w:val="none" w:sz="0" w:space="0" w:color="auto"/>
            <w:bottom w:val="none" w:sz="0" w:space="0" w:color="auto"/>
            <w:right w:val="none" w:sz="0" w:space="0" w:color="auto"/>
          </w:divBdr>
        </w:div>
        <w:div w:id="860624653">
          <w:marLeft w:val="0"/>
          <w:marRight w:val="0"/>
          <w:marTop w:val="0"/>
          <w:marBottom w:val="0"/>
          <w:divBdr>
            <w:top w:val="none" w:sz="0" w:space="0" w:color="auto"/>
            <w:left w:val="none" w:sz="0" w:space="0" w:color="auto"/>
            <w:bottom w:val="none" w:sz="0" w:space="0" w:color="auto"/>
            <w:right w:val="none" w:sz="0" w:space="0" w:color="auto"/>
          </w:divBdr>
        </w:div>
        <w:div w:id="1779980582">
          <w:marLeft w:val="0"/>
          <w:marRight w:val="0"/>
          <w:marTop w:val="0"/>
          <w:marBottom w:val="0"/>
          <w:divBdr>
            <w:top w:val="none" w:sz="0" w:space="0" w:color="auto"/>
            <w:left w:val="none" w:sz="0" w:space="0" w:color="auto"/>
            <w:bottom w:val="none" w:sz="0" w:space="0" w:color="auto"/>
            <w:right w:val="none" w:sz="0" w:space="0" w:color="auto"/>
          </w:divBdr>
        </w:div>
        <w:div w:id="413361215">
          <w:marLeft w:val="0"/>
          <w:marRight w:val="0"/>
          <w:marTop w:val="0"/>
          <w:marBottom w:val="0"/>
          <w:divBdr>
            <w:top w:val="none" w:sz="0" w:space="0" w:color="auto"/>
            <w:left w:val="none" w:sz="0" w:space="0" w:color="auto"/>
            <w:bottom w:val="none" w:sz="0" w:space="0" w:color="auto"/>
            <w:right w:val="none" w:sz="0" w:space="0" w:color="auto"/>
          </w:divBdr>
        </w:div>
        <w:div w:id="367801366">
          <w:marLeft w:val="0"/>
          <w:marRight w:val="0"/>
          <w:marTop w:val="0"/>
          <w:marBottom w:val="0"/>
          <w:divBdr>
            <w:top w:val="none" w:sz="0" w:space="0" w:color="auto"/>
            <w:left w:val="none" w:sz="0" w:space="0" w:color="auto"/>
            <w:bottom w:val="none" w:sz="0" w:space="0" w:color="auto"/>
            <w:right w:val="none" w:sz="0" w:space="0" w:color="auto"/>
          </w:divBdr>
          <w:divsChild>
            <w:div w:id="6662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7715">
      <w:bodyDiv w:val="1"/>
      <w:marLeft w:val="0"/>
      <w:marRight w:val="0"/>
      <w:marTop w:val="0"/>
      <w:marBottom w:val="0"/>
      <w:divBdr>
        <w:top w:val="none" w:sz="0" w:space="0" w:color="auto"/>
        <w:left w:val="none" w:sz="0" w:space="0" w:color="auto"/>
        <w:bottom w:val="none" w:sz="0" w:space="0" w:color="auto"/>
        <w:right w:val="none" w:sz="0" w:space="0" w:color="auto"/>
      </w:divBdr>
      <w:divsChild>
        <w:div w:id="88697388">
          <w:marLeft w:val="0"/>
          <w:marRight w:val="0"/>
          <w:marTop w:val="0"/>
          <w:marBottom w:val="0"/>
          <w:divBdr>
            <w:top w:val="none" w:sz="0" w:space="0" w:color="auto"/>
            <w:left w:val="none" w:sz="0" w:space="0" w:color="auto"/>
            <w:bottom w:val="none" w:sz="0" w:space="0" w:color="auto"/>
            <w:right w:val="none" w:sz="0" w:space="0" w:color="auto"/>
          </w:divBdr>
        </w:div>
        <w:div w:id="1104426625">
          <w:marLeft w:val="0"/>
          <w:marRight w:val="0"/>
          <w:marTop w:val="0"/>
          <w:marBottom w:val="0"/>
          <w:divBdr>
            <w:top w:val="none" w:sz="0" w:space="0" w:color="auto"/>
            <w:left w:val="none" w:sz="0" w:space="0" w:color="auto"/>
            <w:bottom w:val="none" w:sz="0" w:space="0" w:color="auto"/>
            <w:right w:val="none" w:sz="0" w:space="0" w:color="auto"/>
          </w:divBdr>
        </w:div>
        <w:div w:id="136069689">
          <w:marLeft w:val="0"/>
          <w:marRight w:val="0"/>
          <w:marTop w:val="0"/>
          <w:marBottom w:val="0"/>
          <w:divBdr>
            <w:top w:val="none" w:sz="0" w:space="0" w:color="auto"/>
            <w:left w:val="none" w:sz="0" w:space="0" w:color="auto"/>
            <w:bottom w:val="none" w:sz="0" w:space="0" w:color="auto"/>
            <w:right w:val="none" w:sz="0" w:space="0" w:color="auto"/>
          </w:divBdr>
        </w:div>
        <w:div w:id="521209909">
          <w:marLeft w:val="0"/>
          <w:marRight w:val="0"/>
          <w:marTop w:val="0"/>
          <w:marBottom w:val="0"/>
          <w:divBdr>
            <w:top w:val="none" w:sz="0" w:space="0" w:color="auto"/>
            <w:left w:val="none" w:sz="0" w:space="0" w:color="auto"/>
            <w:bottom w:val="none" w:sz="0" w:space="0" w:color="auto"/>
            <w:right w:val="none" w:sz="0" w:space="0" w:color="auto"/>
          </w:divBdr>
        </w:div>
        <w:div w:id="1261336597">
          <w:marLeft w:val="0"/>
          <w:marRight w:val="0"/>
          <w:marTop w:val="0"/>
          <w:marBottom w:val="0"/>
          <w:divBdr>
            <w:top w:val="none" w:sz="0" w:space="0" w:color="auto"/>
            <w:left w:val="none" w:sz="0" w:space="0" w:color="auto"/>
            <w:bottom w:val="none" w:sz="0" w:space="0" w:color="auto"/>
            <w:right w:val="none" w:sz="0" w:space="0" w:color="auto"/>
          </w:divBdr>
        </w:div>
        <w:div w:id="1289971231">
          <w:marLeft w:val="0"/>
          <w:marRight w:val="0"/>
          <w:marTop w:val="0"/>
          <w:marBottom w:val="0"/>
          <w:divBdr>
            <w:top w:val="none" w:sz="0" w:space="0" w:color="auto"/>
            <w:left w:val="none" w:sz="0" w:space="0" w:color="auto"/>
            <w:bottom w:val="none" w:sz="0" w:space="0" w:color="auto"/>
            <w:right w:val="none" w:sz="0" w:space="0" w:color="auto"/>
          </w:divBdr>
        </w:div>
        <w:div w:id="126290146">
          <w:marLeft w:val="0"/>
          <w:marRight w:val="0"/>
          <w:marTop w:val="0"/>
          <w:marBottom w:val="0"/>
          <w:divBdr>
            <w:top w:val="none" w:sz="0" w:space="0" w:color="auto"/>
            <w:left w:val="none" w:sz="0" w:space="0" w:color="auto"/>
            <w:bottom w:val="none" w:sz="0" w:space="0" w:color="auto"/>
            <w:right w:val="none" w:sz="0" w:space="0" w:color="auto"/>
          </w:divBdr>
        </w:div>
      </w:divsChild>
    </w:div>
    <w:div w:id="1509127794">
      <w:bodyDiv w:val="1"/>
      <w:marLeft w:val="0"/>
      <w:marRight w:val="0"/>
      <w:marTop w:val="0"/>
      <w:marBottom w:val="0"/>
      <w:divBdr>
        <w:top w:val="none" w:sz="0" w:space="0" w:color="auto"/>
        <w:left w:val="none" w:sz="0" w:space="0" w:color="auto"/>
        <w:bottom w:val="none" w:sz="0" w:space="0" w:color="auto"/>
        <w:right w:val="none" w:sz="0" w:space="0" w:color="auto"/>
      </w:divBdr>
      <w:divsChild>
        <w:div w:id="803886425">
          <w:marLeft w:val="0"/>
          <w:marRight w:val="0"/>
          <w:marTop w:val="0"/>
          <w:marBottom w:val="0"/>
          <w:divBdr>
            <w:top w:val="none" w:sz="0" w:space="0" w:color="auto"/>
            <w:left w:val="none" w:sz="0" w:space="0" w:color="auto"/>
            <w:bottom w:val="none" w:sz="0" w:space="0" w:color="auto"/>
            <w:right w:val="none" w:sz="0" w:space="0" w:color="auto"/>
          </w:divBdr>
        </w:div>
        <w:div w:id="1747536450">
          <w:marLeft w:val="0"/>
          <w:marRight w:val="0"/>
          <w:marTop w:val="0"/>
          <w:marBottom w:val="0"/>
          <w:divBdr>
            <w:top w:val="none" w:sz="0" w:space="0" w:color="auto"/>
            <w:left w:val="none" w:sz="0" w:space="0" w:color="auto"/>
            <w:bottom w:val="none" w:sz="0" w:space="0" w:color="auto"/>
            <w:right w:val="none" w:sz="0" w:space="0" w:color="auto"/>
          </w:divBdr>
        </w:div>
        <w:div w:id="1599176098">
          <w:marLeft w:val="0"/>
          <w:marRight w:val="0"/>
          <w:marTop w:val="0"/>
          <w:marBottom w:val="0"/>
          <w:divBdr>
            <w:top w:val="none" w:sz="0" w:space="0" w:color="auto"/>
            <w:left w:val="none" w:sz="0" w:space="0" w:color="auto"/>
            <w:bottom w:val="none" w:sz="0" w:space="0" w:color="auto"/>
            <w:right w:val="none" w:sz="0" w:space="0" w:color="auto"/>
          </w:divBdr>
        </w:div>
      </w:divsChild>
    </w:div>
    <w:div w:id="1602881885">
      <w:bodyDiv w:val="1"/>
      <w:marLeft w:val="0"/>
      <w:marRight w:val="0"/>
      <w:marTop w:val="0"/>
      <w:marBottom w:val="0"/>
      <w:divBdr>
        <w:top w:val="none" w:sz="0" w:space="0" w:color="auto"/>
        <w:left w:val="none" w:sz="0" w:space="0" w:color="auto"/>
        <w:bottom w:val="none" w:sz="0" w:space="0" w:color="auto"/>
        <w:right w:val="none" w:sz="0" w:space="0" w:color="auto"/>
      </w:divBdr>
      <w:divsChild>
        <w:div w:id="28190673">
          <w:marLeft w:val="0"/>
          <w:marRight w:val="0"/>
          <w:marTop w:val="0"/>
          <w:marBottom w:val="0"/>
          <w:divBdr>
            <w:top w:val="none" w:sz="0" w:space="0" w:color="auto"/>
            <w:left w:val="none" w:sz="0" w:space="0" w:color="auto"/>
            <w:bottom w:val="none" w:sz="0" w:space="0" w:color="auto"/>
            <w:right w:val="none" w:sz="0" w:space="0" w:color="auto"/>
          </w:divBdr>
          <w:divsChild>
            <w:div w:id="1453207458">
              <w:marLeft w:val="0"/>
              <w:marRight w:val="0"/>
              <w:marTop w:val="0"/>
              <w:marBottom w:val="0"/>
              <w:divBdr>
                <w:top w:val="none" w:sz="0" w:space="0" w:color="auto"/>
                <w:left w:val="none" w:sz="0" w:space="0" w:color="auto"/>
                <w:bottom w:val="none" w:sz="0" w:space="0" w:color="auto"/>
                <w:right w:val="none" w:sz="0" w:space="0" w:color="auto"/>
              </w:divBdr>
            </w:div>
          </w:divsChild>
        </w:div>
        <w:div w:id="615066404">
          <w:marLeft w:val="0"/>
          <w:marRight w:val="0"/>
          <w:marTop w:val="0"/>
          <w:marBottom w:val="0"/>
          <w:divBdr>
            <w:top w:val="none" w:sz="0" w:space="0" w:color="auto"/>
            <w:left w:val="none" w:sz="0" w:space="0" w:color="auto"/>
            <w:bottom w:val="none" w:sz="0" w:space="0" w:color="auto"/>
            <w:right w:val="none" w:sz="0" w:space="0" w:color="auto"/>
          </w:divBdr>
          <w:divsChild>
            <w:div w:id="143207835">
              <w:marLeft w:val="0"/>
              <w:marRight w:val="0"/>
              <w:marTop w:val="0"/>
              <w:marBottom w:val="0"/>
              <w:divBdr>
                <w:top w:val="none" w:sz="0" w:space="0" w:color="auto"/>
                <w:left w:val="none" w:sz="0" w:space="0" w:color="auto"/>
                <w:bottom w:val="none" w:sz="0" w:space="0" w:color="auto"/>
                <w:right w:val="none" w:sz="0" w:space="0" w:color="auto"/>
              </w:divBdr>
            </w:div>
          </w:divsChild>
        </w:div>
        <w:div w:id="1140656586">
          <w:marLeft w:val="0"/>
          <w:marRight w:val="0"/>
          <w:marTop w:val="0"/>
          <w:marBottom w:val="0"/>
          <w:divBdr>
            <w:top w:val="none" w:sz="0" w:space="0" w:color="auto"/>
            <w:left w:val="none" w:sz="0" w:space="0" w:color="auto"/>
            <w:bottom w:val="none" w:sz="0" w:space="0" w:color="auto"/>
            <w:right w:val="none" w:sz="0" w:space="0" w:color="auto"/>
          </w:divBdr>
          <w:divsChild>
            <w:div w:id="556552373">
              <w:marLeft w:val="0"/>
              <w:marRight w:val="0"/>
              <w:marTop w:val="0"/>
              <w:marBottom w:val="0"/>
              <w:divBdr>
                <w:top w:val="none" w:sz="0" w:space="0" w:color="auto"/>
                <w:left w:val="none" w:sz="0" w:space="0" w:color="auto"/>
                <w:bottom w:val="none" w:sz="0" w:space="0" w:color="auto"/>
                <w:right w:val="none" w:sz="0" w:space="0" w:color="auto"/>
              </w:divBdr>
            </w:div>
          </w:divsChild>
        </w:div>
        <w:div w:id="1933270192">
          <w:marLeft w:val="0"/>
          <w:marRight w:val="0"/>
          <w:marTop w:val="0"/>
          <w:marBottom w:val="0"/>
          <w:divBdr>
            <w:top w:val="none" w:sz="0" w:space="0" w:color="auto"/>
            <w:left w:val="none" w:sz="0" w:space="0" w:color="auto"/>
            <w:bottom w:val="none" w:sz="0" w:space="0" w:color="auto"/>
            <w:right w:val="none" w:sz="0" w:space="0" w:color="auto"/>
          </w:divBdr>
          <w:divsChild>
            <w:div w:id="330640557">
              <w:marLeft w:val="0"/>
              <w:marRight w:val="0"/>
              <w:marTop w:val="0"/>
              <w:marBottom w:val="0"/>
              <w:divBdr>
                <w:top w:val="none" w:sz="0" w:space="0" w:color="auto"/>
                <w:left w:val="none" w:sz="0" w:space="0" w:color="auto"/>
                <w:bottom w:val="none" w:sz="0" w:space="0" w:color="auto"/>
                <w:right w:val="none" w:sz="0" w:space="0" w:color="auto"/>
              </w:divBdr>
            </w:div>
          </w:divsChild>
        </w:div>
        <w:div w:id="650981788">
          <w:marLeft w:val="0"/>
          <w:marRight w:val="0"/>
          <w:marTop w:val="0"/>
          <w:marBottom w:val="0"/>
          <w:divBdr>
            <w:top w:val="none" w:sz="0" w:space="0" w:color="auto"/>
            <w:left w:val="none" w:sz="0" w:space="0" w:color="auto"/>
            <w:bottom w:val="none" w:sz="0" w:space="0" w:color="auto"/>
            <w:right w:val="none" w:sz="0" w:space="0" w:color="auto"/>
          </w:divBdr>
          <w:divsChild>
            <w:div w:id="2034115170">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957301025">
              <w:marLeft w:val="0"/>
              <w:marRight w:val="0"/>
              <w:marTop w:val="0"/>
              <w:marBottom w:val="0"/>
              <w:divBdr>
                <w:top w:val="none" w:sz="0" w:space="0" w:color="auto"/>
                <w:left w:val="none" w:sz="0" w:space="0" w:color="auto"/>
                <w:bottom w:val="none" w:sz="0" w:space="0" w:color="auto"/>
                <w:right w:val="none" w:sz="0" w:space="0" w:color="auto"/>
              </w:divBdr>
            </w:div>
          </w:divsChild>
        </w:div>
        <w:div w:id="1973513412">
          <w:marLeft w:val="0"/>
          <w:marRight w:val="0"/>
          <w:marTop w:val="0"/>
          <w:marBottom w:val="0"/>
          <w:divBdr>
            <w:top w:val="none" w:sz="0" w:space="0" w:color="auto"/>
            <w:left w:val="none" w:sz="0" w:space="0" w:color="auto"/>
            <w:bottom w:val="none" w:sz="0" w:space="0" w:color="auto"/>
            <w:right w:val="none" w:sz="0" w:space="0" w:color="auto"/>
          </w:divBdr>
          <w:divsChild>
            <w:div w:id="1005744589">
              <w:marLeft w:val="0"/>
              <w:marRight w:val="0"/>
              <w:marTop w:val="0"/>
              <w:marBottom w:val="0"/>
              <w:divBdr>
                <w:top w:val="none" w:sz="0" w:space="0" w:color="auto"/>
                <w:left w:val="none" w:sz="0" w:space="0" w:color="auto"/>
                <w:bottom w:val="none" w:sz="0" w:space="0" w:color="auto"/>
                <w:right w:val="none" w:sz="0" w:space="0" w:color="auto"/>
              </w:divBdr>
            </w:div>
          </w:divsChild>
        </w:div>
        <w:div w:id="858811063">
          <w:marLeft w:val="0"/>
          <w:marRight w:val="0"/>
          <w:marTop w:val="0"/>
          <w:marBottom w:val="0"/>
          <w:divBdr>
            <w:top w:val="none" w:sz="0" w:space="0" w:color="auto"/>
            <w:left w:val="none" w:sz="0" w:space="0" w:color="auto"/>
            <w:bottom w:val="none" w:sz="0" w:space="0" w:color="auto"/>
            <w:right w:val="none" w:sz="0" w:space="0" w:color="auto"/>
          </w:divBdr>
          <w:divsChild>
            <w:div w:id="839856419">
              <w:marLeft w:val="0"/>
              <w:marRight w:val="0"/>
              <w:marTop w:val="0"/>
              <w:marBottom w:val="0"/>
              <w:divBdr>
                <w:top w:val="none" w:sz="0" w:space="0" w:color="auto"/>
                <w:left w:val="none" w:sz="0" w:space="0" w:color="auto"/>
                <w:bottom w:val="none" w:sz="0" w:space="0" w:color="auto"/>
                <w:right w:val="none" w:sz="0" w:space="0" w:color="auto"/>
              </w:divBdr>
            </w:div>
          </w:divsChild>
        </w:div>
        <w:div w:id="1958246640">
          <w:marLeft w:val="0"/>
          <w:marRight w:val="0"/>
          <w:marTop w:val="0"/>
          <w:marBottom w:val="0"/>
          <w:divBdr>
            <w:top w:val="none" w:sz="0" w:space="0" w:color="auto"/>
            <w:left w:val="none" w:sz="0" w:space="0" w:color="auto"/>
            <w:bottom w:val="none" w:sz="0" w:space="0" w:color="auto"/>
            <w:right w:val="none" w:sz="0" w:space="0" w:color="auto"/>
          </w:divBdr>
          <w:divsChild>
            <w:div w:id="177745005">
              <w:marLeft w:val="0"/>
              <w:marRight w:val="0"/>
              <w:marTop w:val="0"/>
              <w:marBottom w:val="0"/>
              <w:divBdr>
                <w:top w:val="none" w:sz="0" w:space="0" w:color="auto"/>
                <w:left w:val="none" w:sz="0" w:space="0" w:color="auto"/>
                <w:bottom w:val="none" w:sz="0" w:space="0" w:color="auto"/>
                <w:right w:val="none" w:sz="0" w:space="0" w:color="auto"/>
              </w:divBdr>
            </w:div>
          </w:divsChild>
        </w:div>
        <w:div w:id="2009821110">
          <w:marLeft w:val="0"/>
          <w:marRight w:val="0"/>
          <w:marTop w:val="0"/>
          <w:marBottom w:val="0"/>
          <w:divBdr>
            <w:top w:val="none" w:sz="0" w:space="0" w:color="auto"/>
            <w:left w:val="none" w:sz="0" w:space="0" w:color="auto"/>
            <w:bottom w:val="none" w:sz="0" w:space="0" w:color="auto"/>
            <w:right w:val="none" w:sz="0" w:space="0" w:color="auto"/>
          </w:divBdr>
          <w:divsChild>
            <w:div w:id="1078598177">
              <w:marLeft w:val="0"/>
              <w:marRight w:val="0"/>
              <w:marTop w:val="0"/>
              <w:marBottom w:val="0"/>
              <w:divBdr>
                <w:top w:val="none" w:sz="0" w:space="0" w:color="auto"/>
                <w:left w:val="none" w:sz="0" w:space="0" w:color="auto"/>
                <w:bottom w:val="none" w:sz="0" w:space="0" w:color="auto"/>
                <w:right w:val="none" w:sz="0" w:space="0" w:color="auto"/>
              </w:divBdr>
            </w:div>
          </w:divsChild>
        </w:div>
        <w:div w:id="355892773">
          <w:marLeft w:val="0"/>
          <w:marRight w:val="0"/>
          <w:marTop w:val="0"/>
          <w:marBottom w:val="0"/>
          <w:divBdr>
            <w:top w:val="none" w:sz="0" w:space="0" w:color="auto"/>
            <w:left w:val="none" w:sz="0" w:space="0" w:color="auto"/>
            <w:bottom w:val="none" w:sz="0" w:space="0" w:color="auto"/>
            <w:right w:val="none" w:sz="0" w:space="0" w:color="auto"/>
          </w:divBdr>
          <w:divsChild>
            <w:div w:id="1289311478">
              <w:marLeft w:val="0"/>
              <w:marRight w:val="0"/>
              <w:marTop w:val="0"/>
              <w:marBottom w:val="0"/>
              <w:divBdr>
                <w:top w:val="none" w:sz="0" w:space="0" w:color="auto"/>
                <w:left w:val="none" w:sz="0" w:space="0" w:color="auto"/>
                <w:bottom w:val="none" w:sz="0" w:space="0" w:color="auto"/>
                <w:right w:val="none" w:sz="0" w:space="0" w:color="auto"/>
              </w:divBdr>
            </w:div>
          </w:divsChild>
        </w:div>
        <w:div w:id="1281181344">
          <w:marLeft w:val="0"/>
          <w:marRight w:val="0"/>
          <w:marTop w:val="0"/>
          <w:marBottom w:val="0"/>
          <w:divBdr>
            <w:top w:val="none" w:sz="0" w:space="0" w:color="auto"/>
            <w:left w:val="none" w:sz="0" w:space="0" w:color="auto"/>
            <w:bottom w:val="none" w:sz="0" w:space="0" w:color="auto"/>
            <w:right w:val="none" w:sz="0" w:space="0" w:color="auto"/>
          </w:divBdr>
          <w:divsChild>
            <w:div w:id="2740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036">
      <w:bodyDiv w:val="1"/>
      <w:marLeft w:val="0"/>
      <w:marRight w:val="0"/>
      <w:marTop w:val="0"/>
      <w:marBottom w:val="0"/>
      <w:divBdr>
        <w:top w:val="none" w:sz="0" w:space="0" w:color="auto"/>
        <w:left w:val="none" w:sz="0" w:space="0" w:color="auto"/>
        <w:bottom w:val="none" w:sz="0" w:space="0" w:color="auto"/>
        <w:right w:val="none" w:sz="0" w:space="0" w:color="auto"/>
      </w:divBdr>
      <w:divsChild>
        <w:div w:id="1797602861">
          <w:marLeft w:val="0"/>
          <w:marRight w:val="0"/>
          <w:marTop w:val="0"/>
          <w:marBottom w:val="0"/>
          <w:divBdr>
            <w:top w:val="none" w:sz="0" w:space="0" w:color="auto"/>
            <w:left w:val="none" w:sz="0" w:space="0" w:color="auto"/>
            <w:bottom w:val="none" w:sz="0" w:space="0" w:color="auto"/>
            <w:right w:val="none" w:sz="0" w:space="0" w:color="auto"/>
          </w:divBdr>
        </w:div>
        <w:div w:id="1425104825">
          <w:marLeft w:val="0"/>
          <w:marRight w:val="0"/>
          <w:marTop w:val="0"/>
          <w:marBottom w:val="0"/>
          <w:divBdr>
            <w:top w:val="none" w:sz="0" w:space="0" w:color="auto"/>
            <w:left w:val="none" w:sz="0" w:space="0" w:color="auto"/>
            <w:bottom w:val="none" w:sz="0" w:space="0" w:color="auto"/>
            <w:right w:val="none" w:sz="0" w:space="0" w:color="auto"/>
          </w:divBdr>
        </w:div>
        <w:div w:id="73742760">
          <w:marLeft w:val="0"/>
          <w:marRight w:val="0"/>
          <w:marTop w:val="0"/>
          <w:marBottom w:val="0"/>
          <w:divBdr>
            <w:top w:val="none" w:sz="0" w:space="0" w:color="auto"/>
            <w:left w:val="none" w:sz="0" w:space="0" w:color="auto"/>
            <w:bottom w:val="none" w:sz="0" w:space="0" w:color="auto"/>
            <w:right w:val="none" w:sz="0" w:space="0" w:color="auto"/>
          </w:divBdr>
        </w:div>
      </w:divsChild>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 w:id="2125223699">
      <w:bodyDiv w:val="1"/>
      <w:marLeft w:val="0"/>
      <w:marRight w:val="0"/>
      <w:marTop w:val="0"/>
      <w:marBottom w:val="0"/>
      <w:divBdr>
        <w:top w:val="none" w:sz="0" w:space="0" w:color="auto"/>
        <w:left w:val="none" w:sz="0" w:space="0" w:color="auto"/>
        <w:bottom w:val="none" w:sz="0" w:space="0" w:color="auto"/>
        <w:right w:val="none" w:sz="0" w:space="0" w:color="auto"/>
      </w:divBdr>
      <w:divsChild>
        <w:div w:id="1012562987">
          <w:marLeft w:val="0"/>
          <w:marRight w:val="0"/>
          <w:marTop w:val="0"/>
          <w:marBottom w:val="0"/>
          <w:divBdr>
            <w:top w:val="none" w:sz="0" w:space="0" w:color="auto"/>
            <w:left w:val="none" w:sz="0" w:space="0" w:color="auto"/>
            <w:bottom w:val="none" w:sz="0" w:space="0" w:color="auto"/>
            <w:right w:val="none" w:sz="0" w:space="0" w:color="auto"/>
          </w:divBdr>
        </w:div>
        <w:div w:id="1875266824">
          <w:marLeft w:val="0"/>
          <w:marRight w:val="0"/>
          <w:marTop w:val="0"/>
          <w:marBottom w:val="0"/>
          <w:divBdr>
            <w:top w:val="none" w:sz="0" w:space="0" w:color="auto"/>
            <w:left w:val="none" w:sz="0" w:space="0" w:color="auto"/>
            <w:bottom w:val="none" w:sz="0" w:space="0" w:color="auto"/>
            <w:right w:val="none" w:sz="0" w:space="0" w:color="auto"/>
          </w:divBdr>
          <w:divsChild>
            <w:div w:id="918441317">
              <w:marLeft w:val="0"/>
              <w:marRight w:val="0"/>
              <w:marTop w:val="0"/>
              <w:marBottom w:val="0"/>
              <w:divBdr>
                <w:top w:val="none" w:sz="0" w:space="0" w:color="auto"/>
                <w:left w:val="none" w:sz="0" w:space="0" w:color="auto"/>
                <w:bottom w:val="none" w:sz="0" w:space="0" w:color="auto"/>
                <w:right w:val="none" w:sz="0" w:space="0" w:color="auto"/>
              </w:divBdr>
            </w:div>
            <w:div w:id="1029138608">
              <w:marLeft w:val="0"/>
              <w:marRight w:val="0"/>
              <w:marTop w:val="0"/>
              <w:marBottom w:val="0"/>
              <w:divBdr>
                <w:top w:val="none" w:sz="0" w:space="0" w:color="auto"/>
                <w:left w:val="none" w:sz="0" w:space="0" w:color="auto"/>
                <w:bottom w:val="none" w:sz="0" w:space="0" w:color="auto"/>
                <w:right w:val="none" w:sz="0" w:space="0" w:color="auto"/>
              </w:divBdr>
            </w:div>
            <w:div w:id="1648702740">
              <w:marLeft w:val="0"/>
              <w:marRight w:val="0"/>
              <w:marTop w:val="0"/>
              <w:marBottom w:val="0"/>
              <w:divBdr>
                <w:top w:val="none" w:sz="0" w:space="0" w:color="auto"/>
                <w:left w:val="none" w:sz="0" w:space="0" w:color="auto"/>
                <w:bottom w:val="none" w:sz="0" w:space="0" w:color="auto"/>
                <w:right w:val="none" w:sz="0" w:space="0" w:color="auto"/>
              </w:divBdr>
            </w:div>
            <w:div w:id="764805216">
              <w:marLeft w:val="0"/>
              <w:marRight w:val="0"/>
              <w:marTop w:val="0"/>
              <w:marBottom w:val="0"/>
              <w:divBdr>
                <w:top w:val="none" w:sz="0" w:space="0" w:color="auto"/>
                <w:left w:val="none" w:sz="0" w:space="0" w:color="auto"/>
                <w:bottom w:val="none" w:sz="0" w:space="0" w:color="auto"/>
                <w:right w:val="none" w:sz="0" w:space="0" w:color="auto"/>
              </w:divBdr>
            </w:div>
          </w:divsChild>
        </w:div>
        <w:div w:id="1494250852">
          <w:marLeft w:val="0"/>
          <w:marRight w:val="0"/>
          <w:marTop w:val="0"/>
          <w:marBottom w:val="0"/>
          <w:divBdr>
            <w:top w:val="none" w:sz="0" w:space="0" w:color="auto"/>
            <w:left w:val="none" w:sz="0" w:space="0" w:color="auto"/>
            <w:bottom w:val="none" w:sz="0" w:space="0" w:color="auto"/>
            <w:right w:val="none" w:sz="0" w:space="0" w:color="auto"/>
          </w:divBdr>
        </w:div>
        <w:div w:id="863401908">
          <w:marLeft w:val="0"/>
          <w:marRight w:val="0"/>
          <w:marTop w:val="0"/>
          <w:marBottom w:val="0"/>
          <w:divBdr>
            <w:top w:val="none" w:sz="0" w:space="0" w:color="auto"/>
            <w:left w:val="none" w:sz="0" w:space="0" w:color="auto"/>
            <w:bottom w:val="none" w:sz="0" w:space="0" w:color="auto"/>
            <w:right w:val="none" w:sz="0" w:space="0" w:color="auto"/>
          </w:divBdr>
        </w:div>
        <w:div w:id="1842817295">
          <w:marLeft w:val="0"/>
          <w:marRight w:val="0"/>
          <w:marTop w:val="0"/>
          <w:marBottom w:val="0"/>
          <w:divBdr>
            <w:top w:val="none" w:sz="0" w:space="0" w:color="auto"/>
            <w:left w:val="none" w:sz="0" w:space="0" w:color="auto"/>
            <w:bottom w:val="none" w:sz="0" w:space="0" w:color="auto"/>
            <w:right w:val="none" w:sz="0" w:space="0" w:color="auto"/>
          </w:divBdr>
        </w:div>
        <w:div w:id="777216884">
          <w:marLeft w:val="0"/>
          <w:marRight w:val="0"/>
          <w:marTop w:val="0"/>
          <w:marBottom w:val="0"/>
          <w:divBdr>
            <w:top w:val="none" w:sz="0" w:space="0" w:color="auto"/>
            <w:left w:val="none" w:sz="0" w:space="0" w:color="auto"/>
            <w:bottom w:val="none" w:sz="0" w:space="0" w:color="auto"/>
            <w:right w:val="none" w:sz="0" w:space="0" w:color="auto"/>
          </w:divBdr>
        </w:div>
      </w:divsChild>
    </w:div>
    <w:div w:id="2137990503">
      <w:bodyDiv w:val="1"/>
      <w:marLeft w:val="0"/>
      <w:marRight w:val="0"/>
      <w:marTop w:val="0"/>
      <w:marBottom w:val="0"/>
      <w:divBdr>
        <w:top w:val="none" w:sz="0" w:space="0" w:color="auto"/>
        <w:left w:val="none" w:sz="0" w:space="0" w:color="auto"/>
        <w:bottom w:val="none" w:sz="0" w:space="0" w:color="auto"/>
        <w:right w:val="none" w:sz="0" w:space="0" w:color="auto"/>
      </w:divBdr>
      <w:divsChild>
        <w:div w:id="986320154">
          <w:marLeft w:val="0"/>
          <w:marRight w:val="0"/>
          <w:marTop w:val="0"/>
          <w:marBottom w:val="0"/>
          <w:divBdr>
            <w:top w:val="none" w:sz="0" w:space="0" w:color="auto"/>
            <w:left w:val="none" w:sz="0" w:space="0" w:color="auto"/>
            <w:bottom w:val="none" w:sz="0" w:space="0" w:color="auto"/>
            <w:right w:val="none" w:sz="0" w:space="0" w:color="auto"/>
          </w:divBdr>
          <w:divsChild>
            <w:div w:id="1633365238">
              <w:marLeft w:val="0"/>
              <w:marRight w:val="0"/>
              <w:marTop w:val="0"/>
              <w:marBottom w:val="0"/>
              <w:divBdr>
                <w:top w:val="none" w:sz="0" w:space="0" w:color="auto"/>
                <w:left w:val="none" w:sz="0" w:space="0" w:color="auto"/>
                <w:bottom w:val="none" w:sz="0" w:space="0" w:color="auto"/>
                <w:right w:val="none" w:sz="0" w:space="0" w:color="auto"/>
              </w:divBdr>
            </w:div>
            <w:div w:id="2111660190">
              <w:marLeft w:val="0"/>
              <w:marRight w:val="0"/>
              <w:marTop w:val="0"/>
              <w:marBottom w:val="0"/>
              <w:divBdr>
                <w:top w:val="none" w:sz="0" w:space="0" w:color="auto"/>
                <w:left w:val="none" w:sz="0" w:space="0" w:color="auto"/>
                <w:bottom w:val="none" w:sz="0" w:space="0" w:color="auto"/>
                <w:right w:val="none" w:sz="0" w:space="0" w:color="auto"/>
              </w:divBdr>
            </w:div>
            <w:div w:id="972054889">
              <w:marLeft w:val="0"/>
              <w:marRight w:val="0"/>
              <w:marTop w:val="0"/>
              <w:marBottom w:val="0"/>
              <w:divBdr>
                <w:top w:val="none" w:sz="0" w:space="0" w:color="auto"/>
                <w:left w:val="none" w:sz="0" w:space="0" w:color="auto"/>
                <w:bottom w:val="none" w:sz="0" w:space="0" w:color="auto"/>
                <w:right w:val="none" w:sz="0" w:space="0" w:color="auto"/>
              </w:divBdr>
            </w:div>
            <w:div w:id="1734739890">
              <w:marLeft w:val="0"/>
              <w:marRight w:val="0"/>
              <w:marTop w:val="0"/>
              <w:marBottom w:val="0"/>
              <w:divBdr>
                <w:top w:val="none" w:sz="0" w:space="0" w:color="auto"/>
                <w:left w:val="none" w:sz="0" w:space="0" w:color="auto"/>
                <w:bottom w:val="none" w:sz="0" w:space="0" w:color="auto"/>
                <w:right w:val="none" w:sz="0" w:space="0" w:color="auto"/>
              </w:divBdr>
            </w:div>
          </w:divsChild>
        </w:div>
        <w:div w:id="418722964">
          <w:marLeft w:val="0"/>
          <w:marRight w:val="0"/>
          <w:marTop w:val="0"/>
          <w:marBottom w:val="0"/>
          <w:divBdr>
            <w:top w:val="none" w:sz="0" w:space="0" w:color="auto"/>
            <w:left w:val="none" w:sz="0" w:space="0" w:color="auto"/>
            <w:bottom w:val="none" w:sz="0" w:space="0" w:color="auto"/>
            <w:right w:val="none" w:sz="0" w:space="0" w:color="auto"/>
          </w:divBdr>
          <w:divsChild>
            <w:div w:id="1334142456">
              <w:marLeft w:val="0"/>
              <w:marRight w:val="0"/>
              <w:marTop w:val="0"/>
              <w:marBottom w:val="0"/>
              <w:divBdr>
                <w:top w:val="none" w:sz="0" w:space="0" w:color="auto"/>
                <w:left w:val="none" w:sz="0" w:space="0" w:color="auto"/>
                <w:bottom w:val="none" w:sz="0" w:space="0" w:color="auto"/>
                <w:right w:val="none" w:sz="0" w:space="0" w:color="auto"/>
              </w:divBdr>
            </w:div>
            <w:div w:id="1862816788">
              <w:marLeft w:val="0"/>
              <w:marRight w:val="0"/>
              <w:marTop w:val="0"/>
              <w:marBottom w:val="0"/>
              <w:divBdr>
                <w:top w:val="none" w:sz="0" w:space="0" w:color="auto"/>
                <w:left w:val="none" w:sz="0" w:space="0" w:color="auto"/>
                <w:bottom w:val="none" w:sz="0" w:space="0" w:color="auto"/>
                <w:right w:val="none" w:sz="0" w:space="0" w:color="auto"/>
              </w:divBdr>
            </w:div>
            <w:div w:id="1712611128">
              <w:marLeft w:val="0"/>
              <w:marRight w:val="0"/>
              <w:marTop w:val="0"/>
              <w:marBottom w:val="0"/>
              <w:divBdr>
                <w:top w:val="none" w:sz="0" w:space="0" w:color="auto"/>
                <w:left w:val="none" w:sz="0" w:space="0" w:color="auto"/>
                <w:bottom w:val="none" w:sz="0" w:space="0" w:color="auto"/>
                <w:right w:val="none" w:sz="0" w:space="0" w:color="auto"/>
              </w:divBdr>
            </w:div>
          </w:divsChild>
        </w:div>
        <w:div w:id="887107708">
          <w:marLeft w:val="0"/>
          <w:marRight w:val="0"/>
          <w:marTop w:val="0"/>
          <w:marBottom w:val="0"/>
          <w:divBdr>
            <w:top w:val="none" w:sz="0" w:space="0" w:color="auto"/>
            <w:left w:val="none" w:sz="0" w:space="0" w:color="auto"/>
            <w:bottom w:val="none" w:sz="0" w:space="0" w:color="auto"/>
            <w:right w:val="none" w:sz="0" w:space="0" w:color="auto"/>
          </w:divBdr>
          <w:divsChild>
            <w:div w:id="944262874">
              <w:marLeft w:val="0"/>
              <w:marRight w:val="0"/>
              <w:marTop w:val="0"/>
              <w:marBottom w:val="0"/>
              <w:divBdr>
                <w:top w:val="none" w:sz="0" w:space="0" w:color="auto"/>
                <w:left w:val="none" w:sz="0" w:space="0" w:color="auto"/>
                <w:bottom w:val="none" w:sz="0" w:space="0" w:color="auto"/>
                <w:right w:val="none" w:sz="0" w:space="0" w:color="auto"/>
              </w:divBdr>
            </w:div>
            <w:div w:id="639965636">
              <w:marLeft w:val="0"/>
              <w:marRight w:val="0"/>
              <w:marTop w:val="0"/>
              <w:marBottom w:val="0"/>
              <w:divBdr>
                <w:top w:val="none" w:sz="0" w:space="0" w:color="auto"/>
                <w:left w:val="none" w:sz="0" w:space="0" w:color="auto"/>
                <w:bottom w:val="none" w:sz="0" w:space="0" w:color="auto"/>
                <w:right w:val="none" w:sz="0" w:space="0" w:color="auto"/>
              </w:divBdr>
            </w:div>
            <w:div w:id="2090425533">
              <w:marLeft w:val="0"/>
              <w:marRight w:val="0"/>
              <w:marTop w:val="0"/>
              <w:marBottom w:val="0"/>
              <w:divBdr>
                <w:top w:val="none" w:sz="0" w:space="0" w:color="auto"/>
                <w:left w:val="none" w:sz="0" w:space="0" w:color="auto"/>
                <w:bottom w:val="none" w:sz="0" w:space="0" w:color="auto"/>
                <w:right w:val="none" w:sz="0" w:space="0" w:color="auto"/>
              </w:divBdr>
            </w:div>
            <w:div w:id="1890336920">
              <w:marLeft w:val="0"/>
              <w:marRight w:val="0"/>
              <w:marTop w:val="0"/>
              <w:marBottom w:val="0"/>
              <w:divBdr>
                <w:top w:val="none" w:sz="0" w:space="0" w:color="auto"/>
                <w:left w:val="none" w:sz="0" w:space="0" w:color="auto"/>
                <w:bottom w:val="none" w:sz="0" w:space="0" w:color="auto"/>
                <w:right w:val="none" w:sz="0" w:space="0" w:color="auto"/>
              </w:divBdr>
            </w:div>
          </w:divsChild>
        </w:div>
        <w:div w:id="988948713">
          <w:marLeft w:val="0"/>
          <w:marRight w:val="0"/>
          <w:marTop w:val="0"/>
          <w:marBottom w:val="0"/>
          <w:divBdr>
            <w:top w:val="none" w:sz="0" w:space="0" w:color="auto"/>
            <w:left w:val="none" w:sz="0" w:space="0" w:color="auto"/>
            <w:bottom w:val="none" w:sz="0" w:space="0" w:color="auto"/>
            <w:right w:val="none" w:sz="0" w:space="0" w:color="auto"/>
          </w:divBdr>
          <w:divsChild>
            <w:div w:id="721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springfieldrjc.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13406795B7C48AB124845AA716A15" ma:contentTypeVersion="8" ma:contentTypeDescription="Create a new document." ma:contentTypeScope="" ma:versionID="a02b5e1cfda2e30be1825578568bb9e2">
  <xsd:schema xmlns:xsd="http://www.w3.org/2001/XMLSchema" xmlns:xs="http://www.w3.org/2001/XMLSchema" xmlns:p="http://schemas.microsoft.com/office/2006/metadata/properties" xmlns:ns2="6e058a1b-5ac8-4db9-a590-be81c725ba15" xmlns:ns3="041e687d-94a5-42fe-8cfa-3507a2f2daa0" targetNamespace="http://schemas.microsoft.com/office/2006/metadata/properties" ma:root="true" ma:fieldsID="8e3e2df20eea5c18d4a5da778018fc8d" ns2:_="" ns3:_="">
    <xsd:import namespace="6e058a1b-5ac8-4db9-a590-be81c725ba15"/>
    <xsd:import namespace="041e687d-94a5-42fe-8cfa-3507a2f2d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58a1b-5ac8-4db9-a590-be81c725b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e687d-94a5-42fe-8cfa-3507a2f2da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69FCB-14F4-45E6-8FEC-33028C8D63C8}"/>
</file>

<file path=customXml/itemProps2.xml><?xml version="1.0" encoding="utf-8"?>
<ds:datastoreItem xmlns:ds="http://schemas.openxmlformats.org/officeDocument/2006/customXml" ds:itemID="{7F1A22A9-9201-463E-A1EA-E78B67C230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6F68B2-E4EE-4859-BD14-FD1A0F8E7F01}">
  <ds:schemaRefs>
    <ds:schemaRef ds:uri="http://schemas.microsoft.com/sharepoint/v3/contenttype/forms"/>
  </ds:schemaRefs>
</ds:datastoreItem>
</file>

<file path=customXml/itemProps4.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All Colours_A4 Document Template</vt:lpstr>
    </vt:vector>
  </TitlesOfParts>
  <Manager/>
  <Company>Department of Employment, Small Business and Training</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Colours_A4 Document Template</dc:title>
  <dc:subject/>
  <dc:creator>Microsoft Office User</dc:creator>
  <cp:keywords/>
  <dc:description/>
  <cp:lastModifiedBy>Cassandra Cowley</cp:lastModifiedBy>
  <cp:revision>2</cp:revision>
  <cp:lastPrinted>2010-08-29T06:24:00Z</cp:lastPrinted>
  <dcterms:created xsi:type="dcterms:W3CDTF">2025-01-24T00:04:00Z</dcterms:created>
  <dcterms:modified xsi:type="dcterms:W3CDTF">2025-01-24T00:04:00Z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0x0101003F113406795B7C48AB124845AA716A15</vt:lpwstr>
  </property>
  <property fmtid="{D5CDD505-2E9C-101B-9397-08002B2CF9AE}" pid="3" name="_dlc_DocIdItemGuid">
    <vt:lpwstr>e22dbacb-eccb-441b-9441-471a2ec023a5</vt:lpwstr>
  </property>
  <property fmtid="{D5CDD505-2E9C-101B-9397-08002B2CF9AE}" pid="4" name="ReferenceNumber">
    <vt:lpwstr>COM.03</vt:lpwstr>
  </property>
  <property fmtid="{D5CDD505-2E9C-101B-9397-08002B2CF9AE}" pid="5" name="DocumentOwner">
    <vt:lpwstr>298;#Louise Desantis</vt:lpwstr>
  </property>
  <property fmtid="{D5CDD505-2E9C-101B-9397-08002B2CF9AE}" pid="6" name="Division">
    <vt:lpwstr>Engagement</vt:lpwstr>
  </property>
  <property fmtid="{D5CDD505-2E9C-101B-9397-08002B2CF9AE}" pid="7" name="FormTitle">
    <vt:lpwstr>A4 Document Template</vt:lpwstr>
  </property>
  <property fmtid="{D5CDD505-2E9C-101B-9397-08002B2CF9AE}" pid="8" name="DocumentContact">
    <vt:lpwstr>mailto:communications@desbt.qld.gov.au, Director, Communications</vt:lpwstr>
  </property>
  <property fmtid="{D5CDD505-2E9C-101B-9397-08002B2CF9AE}" pid="9" name="MediaServiceImageTags">
    <vt:lpwstr/>
  </property>
</Properties>
</file>